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34A35" w14:textId="77777777" w:rsidR="00D070C0" w:rsidRDefault="00D070C0" w:rsidP="00350BDA">
      <w:pPr>
        <w:rPr>
          <w:b/>
          <w:sz w:val="40"/>
          <w:szCs w:val="40"/>
        </w:rPr>
      </w:pPr>
    </w:p>
    <w:p w14:paraId="5C028EAC" w14:textId="04F0BF7E" w:rsidR="001D3431" w:rsidRDefault="00F572CC" w:rsidP="001D3431">
      <w:pPr>
        <w:jc w:val="center"/>
        <w:rPr>
          <w:b/>
          <w:sz w:val="40"/>
          <w:szCs w:val="40"/>
        </w:rPr>
      </w:pPr>
      <w:r>
        <w:rPr>
          <w:rFonts w:hint="eastAsia"/>
          <w:b/>
          <w:sz w:val="40"/>
          <w:szCs w:val="40"/>
        </w:rPr>
        <w:t>狭心症・心筋梗塞</w:t>
      </w:r>
    </w:p>
    <w:p w14:paraId="692837E5" w14:textId="0B26D937" w:rsidR="001D3431" w:rsidRPr="001D3431" w:rsidRDefault="00F572CC" w:rsidP="00E84AA1">
      <w:pPr>
        <w:jc w:val="center"/>
        <w:rPr>
          <w:b/>
          <w:sz w:val="32"/>
          <w:szCs w:val="32"/>
        </w:rPr>
      </w:pPr>
      <w:r>
        <w:rPr>
          <w:rFonts w:hint="eastAsia"/>
          <w:b/>
          <w:sz w:val="32"/>
          <w:szCs w:val="32"/>
        </w:rPr>
        <w:t>地域医療連携パスについて</w:t>
      </w:r>
    </w:p>
    <w:p w14:paraId="46F53D1C" w14:textId="77777777" w:rsidR="007B33C8" w:rsidRPr="003B18F8" w:rsidRDefault="007B33C8" w:rsidP="009F5CD3">
      <w:pPr>
        <w:spacing w:afterLines="25" w:after="90" w:line="400" w:lineRule="exact"/>
        <w:rPr>
          <w:rFonts w:ascii="Arial" w:hAnsi="Arial" w:cs="Arial"/>
        </w:rPr>
      </w:pPr>
    </w:p>
    <w:p w14:paraId="4E56C721" w14:textId="5EB9EAEE" w:rsidR="00F572CC" w:rsidRPr="00F572CC" w:rsidRDefault="00F572CC" w:rsidP="00F572CC">
      <w:pPr>
        <w:pStyle w:val="1"/>
        <w:spacing w:afterLines="25" w:after="90" w:line="400" w:lineRule="exact"/>
        <w:rPr>
          <w:rFonts w:cs="Arial"/>
          <w:bCs/>
        </w:rPr>
      </w:pPr>
      <w:r>
        <w:rPr>
          <w:rFonts w:cs="Arial" w:hint="eastAsia"/>
          <w:bCs/>
        </w:rPr>
        <w:t>１．</w:t>
      </w:r>
      <w:r w:rsidR="000B671B">
        <w:rPr>
          <w:rFonts w:cs="Arial" w:hint="eastAsia"/>
          <w:bCs/>
        </w:rPr>
        <w:t>あなたの病気</w:t>
      </w:r>
      <w:r w:rsidR="007B33C8" w:rsidRPr="003B18F8">
        <w:rPr>
          <w:rFonts w:cs="Arial" w:hint="eastAsia"/>
          <w:bCs/>
        </w:rPr>
        <w:t>について</w:t>
      </w:r>
    </w:p>
    <w:p w14:paraId="662F316A" w14:textId="7C7DFE71" w:rsidR="00F572CC" w:rsidRDefault="00F572CC" w:rsidP="00F572CC">
      <w:pPr>
        <w:spacing w:afterLines="25" w:after="90" w:line="400" w:lineRule="exact"/>
        <w:ind w:firstLineChars="100" w:firstLine="240"/>
        <w:rPr>
          <w:rFonts w:hAnsi="HG丸ｺﾞｼｯｸM-PRO" w:cs="Arial"/>
        </w:rPr>
      </w:pPr>
      <w:r>
        <w:rPr>
          <w:rFonts w:hAnsi="HG丸ｺﾞｼｯｸM-PRO" w:cs="Arial" w:hint="eastAsia"/>
        </w:rPr>
        <w:t>狭心症や心筋梗塞はともに心臓を栄養する</w:t>
      </w:r>
      <w:r>
        <w:rPr>
          <w:rFonts w:hAnsi="HG丸ｺﾞｼｯｸM-PRO" w:cs="Arial"/>
        </w:rPr>
        <w:ruby>
          <w:rubyPr>
            <w:rubyAlign w:val="distributeSpace"/>
            <w:hps w:val="12"/>
            <w:hpsRaise w:val="22"/>
            <w:hpsBaseText w:val="24"/>
            <w:lid w:val="ja-JP"/>
          </w:rubyPr>
          <w:rt>
            <w:r w:rsidR="00F572CC" w:rsidRPr="00F572CC">
              <w:rPr>
                <w:rFonts w:hAnsi="HG丸ｺﾞｼｯｸM-PRO" w:cs="Arial" w:hint="eastAsia"/>
                <w:sz w:val="12"/>
              </w:rPr>
              <w:t>かんどうみゃく</w:t>
            </w:r>
          </w:rt>
          <w:rubyBase>
            <w:r w:rsidR="00F572CC">
              <w:rPr>
                <w:rFonts w:hAnsi="HG丸ｺﾞｼｯｸM-PRO" w:cs="Arial" w:hint="eastAsia"/>
              </w:rPr>
              <w:t>冠動脈</w:t>
            </w:r>
          </w:rubyBase>
        </w:ruby>
      </w:r>
      <w:r>
        <w:rPr>
          <w:rFonts w:hAnsi="HG丸ｺﾞｼｯｸM-PRO" w:cs="Arial" w:hint="eastAsia"/>
        </w:rPr>
        <w:t>とよばれる血管に狭窄（狭くなる）や閉塞（つまる）が生じることで、十分な血液を心臓に送ることができなくなる病気です。今回あなたはこの病気に対する手術を受けて血液の流れは改善しましたが、高血圧・糖尿病・高コレステロール血症・肥満・喫煙などの</w:t>
      </w:r>
      <w:r>
        <w:rPr>
          <w:rFonts w:hAnsi="HG丸ｺﾞｼｯｸM-PRO" w:cs="Arial"/>
        </w:rPr>
        <w:ruby>
          <w:rubyPr>
            <w:rubyAlign w:val="distributeSpace"/>
            <w:hps w:val="12"/>
            <w:hpsRaise w:val="22"/>
            <w:hpsBaseText w:val="24"/>
            <w:lid w:val="ja-JP"/>
          </w:rubyPr>
          <w:rt>
            <w:r w:rsidR="00F572CC" w:rsidRPr="00F572CC">
              <w:rPr>
                <w:rFonts w:hAnsi="HG丸ｺﾞｼｯｸM-PRO" w:cs="Arial" w:hint="eastAsia"/>
                <w:sz w:val="12"/>
              </w:rPr>
              <w:t>かんきけんいんし</w:t>
            </w:r>
          </w:rt>
          <w:rubyBase>
            <w:r w:rsidR="00F572CC">
              <w:rPr>
                <w:rFonts w:hAnsi="HG丸ｺﾞｼｯｸM-PRO" w:cs="Arial" w:hint="eastAsia"/>
              </w:rPr>
              <w:t>冠危険因子</w:t>
            </w:r>
          </w:rubyBase>
        </w:ruby>
      </w:r>
      <w:r>
        <w:rPr>
          <w:rFonts w:hAnsi="HG丸ｺﾞｼｯｸM-PRO" w:cs="Arial" w:hint="eastAsia"/>
        </w:rPr>
        <w:t>とよばれる状態をきちんと管理しないと同様の病気を再びおこす（再発）可能性があります。そのためには</w:t>
      </w:r>
      <w:r w:rsidRPr="00F572CC">
        <w:rPr>
          <w:rFonts w:hAnsi="HG丸ｺﾞｼｯｸM-PRO" w:cs="Arial" w:hint="eastAsia"/>
          <w:u w:val="single"/>
        </w:rPr>
        <w:t>日頃の生活習慣の改善やお薬による治療の継続がとても大切</w:t>
      </w:r>
      <w:r>
        <w:rPr>
          <w:rFonts w:hAnsi="HG丸ｺﾞｼｯｸM-PRO" w:cs="Arial" w:hint="eastAsia"/>
        </w:rPr>
        <w:t>です。</w:t>
      </w:r>
    </w:p>
    <w:p w14:paraId="2AD49C85" w14:textId="365BC4DB" w:rsidR="00F572CC" w:rsidRDefault="00F572CC" w:rsidP="00F572CC">
      <w:pPr>
        <w:spacing w:afterLines="25" w:after="90" w:line="400" w:lineRule="exact"/>
        <w:ind w:firstLineChars="100" w:firstLine="240"/>
        <w:rPr>
          <w:rFonts w:hAnsi="HG丸ｺﾞｼｯｸM-PRO" w:cs="Arial"/>
        </w:rPr>
      </w:pPr>
      <w:r>
        <w:rPr>
          <w:rFonts w:hAnsi="HG丸ｺﾞｼｯｸM-PRO" w:cs="Arial" w:hint="eastAsia"/>
        </w:rPr>
        <w:t>私たちは冠動脈疾患の再発を予防するために、科学的根拠にもとづく最新の知識や経験をもとに診療を行っています。しかし、必ずしもかかりつけ医の先生がこれらの病気の専門家とは限りません。すべての患者さんが平等に質の良い医療を受けていただくことが私たちの願いです。</w:t>
      </w:r>
    </w:p>
    <w:p w14:paraId="3F276B57" w14:textId="77777777" w:rsidR="00F572CC" w:rsidRDefault="00F572CC" w:rsidP="00F572CC">
      <w:pPr>
        <w:spacing w:afterLines="25" w:after="90" w:line="400" w:lineRule="exact"/>
        <w:ind w:firstLineChars="100" w:firstLine="240"/>
        <w:rPr>
          <w:rFonts w:hAnsi="Arial" w:cs="Arial"/>
        </w:rPr>
      </w:pPr>
    </w:p>
    <w:p w14:paraId="540E8FEB" w14:textId="1111E5AB" w:rsidR="00F572CC" w:rsidRDefault="00F572CC" w:rsidP="00F572CC">
      <w:pPr>
        <w:spacing w:afterLines="25" w:after="90" w:line="400" w:lineRule="exact"/>
        <w:rPr>
          <w:rFonts w:hAnsi="Arial" w:cs="Arial"/>
          <w:b/>
          <w:bCs/>
        </w:rPr>
      </w:pPr>
      <w:r w:rsidRPr="00F572CC">
        <w:rPr>
          <w:rFonts w:hAnsi="Arial" w:cs="Arial" w:hint="eastAsia"/>
          <w:b/>
          <w:bCs/>
        </w:rPr>
        <w:t>２．</w:t>
      </w:r>
      <w:r>
        <w:rPr>
          <w:rFonts w:hAnsi="Arial" w:cs="Arial" w:hint="eastAsia"/>
          <w:b/>
          <w:bCs/>
        </w:rPr>
        <w:t>地域医療連携パスとは？</w:t>
      </w:r>
    </w:p>
    <w:p w14:paraId="21232FE9" w14:textId="799BD368" w:rsidR="00F572CC" w:rsidRDefault="00F572CC" w:rsidP="00F572CC">
      <w:pPr>
        <w:spacing w:afterLines="25" w:after="90" w:line="400" w:lineRule="exact"/>
        <w:ind w:firstLine="284"/>
        <w:rPr>
          <w:rFonts w:hAnsi="Arial" w:cs="Arial"/>
        </w:rPr>
      </w:pPr>
      <w:r w:rsidRPr="00F572CC">
        <w:rPr>
          <w:rFonts w:hAnsi="Arial" w:cs="Arial" w:hint="eastAsia"/>
        </w:rPr>
        <w:t>冠動脈疾患</w:t>
      </w:r>
      <w:r>
        <w:rPr>
          <w:rFonts w:hAnsi="Arial" w:cs="Arial" w:hint="eastAsia"/>
        </w:rPr>
        <w:t>の再発率は高いため、日頃から定期的な診療を受けることがとても大切です。当院でカテーテル治療やバイパス手術を受けた患者さんに対して、</w:t>
      </w:r>
      <w:proofErr w:type="gramStart"/>
      <w:r w:rsidRPr="00F572CC">
        <w:rPr>
          <w:rFonts w:hAnsi="Arial" w:cs="Arial" w:hint="eastAsia"/>
          <w:u w:val="single"/>
        </w:rPr>
        <w:t>お近くのかかりつけ</w:t>
      </w:r>
      <w:proofErr w:type="gramEnd"/>
      <w:r w:rsidRPr="00F572CC">
        <w:rPr>
          <w:rFonts w:hAnsi="Arial" w:cs="Arial" w:hint="eastAsia"/>
          <w:u w:val="single"/>
        </w:rPr>
        <w:t>医（連携医）との情報共有を行う</w:t>
      </w:r>
      <w:r>
        <w:rPr>
          <w:rFonts w:hAnsi="Arial" w:cs="Arial" w:hint="eastAsia"/>
        </w:rPr>
        <w:t>ことで、治療の質が</w:t>
      </w:r>
      <w:proofErr w:type="gramStart"/>
      <w:r>
        <w:rPr>
          <w:rFonts w:hAnsi="Arial" w:cs="Arial" w:hint="eastAsia"/>
        </w:rPr>
        <w:t>上がったり</w:t>
      </w:r>
      <w:proofErr w:type="gramEnd"/>
      <w:r>
        <w:rPr>
          <w:rFonts w:hAnsi="Arial" w:cs="Arial" w:hint="eastAsia"/>
        </w:rPr>
        <w:t>病気の再発の早期発見につながる可能性があります。冠危険因子（リスクファクター）の管理状況やお薬の内服状況をみて、必要に応じて当院での定期検査を行う場合もあります。</w:t>
      </w:r>
    </w:p>
    <w:p w14:paraId="041F08A9" w14:textId="0AA2530E" w:rsidR="00F572CC" w:rsidRDefault="00F572CC" w:rsidP="00F572CC">
      <w:pPr>
        <w:spacing w:afterLines="25" w:after="90" w:line="400" w:lineRule="exact"/>
        <w:ind w:firstLine="284"/>
        <w:rPr>
          <w:rFonts w:hAnsi="Arial" w:cs="Arial"/>
        </w:rPr>
      </w:pPr>
      <w:r>
        <w:rPr>
          <w:rFonts w:hAnsi="Arial" w:cs="Arial" w:hint="eastAsia"/>
        </w:rPr>
        <w:t>この地域医療連携パスは以下の内容から構成されています：</w:t>
      </w:r>
    </w:p>
    <w:p w14:paraId="3640DFEB" w14:textId="0D96896A" w:rsidR="00F572CC" w:rsidRDefault="00F572CC" w:rsidP="00F572CC">
      <w:pPr>
        <w:pStyle w:val="af6"/>
        <w:numPr>
          <w:ilvl w:val="0"/>
          <w:numId w:val="18"/>
        </w:numPr>
        <w:spacing w:afterLines="25" w:after="90" w:line="400" w:lineRule="exact"/>
        <w:rPr>
          <w:rFonts w:hAnsi="Arial" w:cs="Arial"/>
        </w:rPr>
      </w:pPr>
      <w:r>
        <w:rPr>
          <w:rFonts w:hAnsi="Arial" w:cs="Arial" w:hint="eastAsia"/>
        </w:rPr>
        <w:t>病院での治療記録（手術内容や主な薬剤について）</w:t>
      </w:r>
    </w:p>
    <w:p w14:paraId="5502AA0E" w14:textId="60DCB30F" w:rsidR="00F572CC" w:rsidRDefault="00F572CC" w:rsidP="00F572CC">
      <w:pPr>
        <w:pStyle w:val="af6"/>
        <w:numPr>
          <w:ilvl w:val="0"/>
          <w:numId w:val="18"/>
        </w:numPr>
        <w:spacing w:afterLines="25" w:after="90" w:line="400" w:lineRule="exact"/>
        <w:rPr>
          <w:rFonts w:hAnsi="Arial" w:cs="Arial"/>
        </w:rPr>
      </w:pPr>
      <w:r>
        <w:rPr>
          <w:rFonts w:hAnsi="Arial" w:cs="Arial" w:hint="eastAsia"/>
        </w:rPr>
        <w:t>経過表</w:t>
      </w:r>
    </w:p>
    <w:p w14:paraId="23538B54" w14:textId="1773D4F2" w:rsidR="00F572CC" w:rsidRDefault="00F572CC" w:rsidP="008D014C">
      <w:pPr>
        <w:pStyle w:val="af6"/>
        <w:numPr>
          <w:ilvl w:val="0"/>
          <w:numId w:val="18"/>
        </w:numPr>
        <w:spacing w:afterLines="25" w:after="90" w:line="400" w:lineRule="exact"/>
        <w:rPr>
          <w:rFonts w:hAnsi="Arial" w:cs="Arial"/>
        </w:rPr>
      </w:pPr>
      <w:r>
        <w:rPr>
          <w:rFonts w:hAnsi="Arial" w:cs="Arial" w:hint="eastAsia"/>
        </w:rPr>
        <w:t>日常生活での注意点</w:t>
      </w:r>
    </w:p>
    <w:p w14:paraId="4BA55190" w14:textId="4E7317D1" w:rsidR="00F572CC" w:rsidRPr="008D014C" w:rsidRDefault="008D014C" w:rsidP="008D014C">
      <w:pPr>
        <w:spacing w:afterLines="25" w:after="90" w:line="400" w:lineRule="exact"/>
        <w:rPr>
          <w:rFonts w:hAnsi="Arial" w:cs="Arial"/>
        </w:rPr>
      </w:pPr>
      <w:r>
        <w:rPr>
          <w:rFonts w:hAnsi="Arial" w:cs="Arial" w:hint="eastAsia"/>
        </w:rPr>
        <w:t xml:space="preserve">　</w:t>
      </w:r>
      <w:r w:rsidR="00C133E4">
        <w:rPr>
          <w:rFonts w:hAnsi="Arial" w:cs="Arial" w:hint="eastAsia"/>
        </w:rPr>
        <w:t>この地域医療連携パスが、</w:t>
      </w:r>
      <w:r>
        <w:rPr>
          <w:rFonts w:hAnsi="Arial" w:cs="Arial" w:hint="eastAsia"/>
        </w:rPr>
        <w:t>これからの治療・療養の中で道をはずれて深い森の中をさまよわないための道しる</w:t>
      </w:r>
      <w:proofErr w:type="gramStart"/>
      <w:r>
        <w:rPr>
          <w:rFonts w:hAnsi="Arial" w:cs="Arial" w:hint="eastAsia"/>
        </w:rPr>
        <w:t>べ</w:t>
      </w:r>
      <w:proofErr w:type="gramEnd"/>
      <w:r>
        <w:rPr>
          <w:rFonts w:hAnsi="Arial" w:cs="Arial" w:hint="eastAsia"/>
        </w:rPr>
        <w:t>（パス＝</w:t>
      </w:r>
      <w:r>
        <w:rPr>
          <w:rFonts w:hAnsi="Arial" w:cs="Arial"/>
        </w:rPr>
        <w:t>Path</w:t>
      </w:r>
      <w:r>
        <w:rPr>
          <w:rFonts w:hAnsi="Arial" w:cs="Arial" w:hint="eastAsia"/>
        </w:rPr>
        <w:t>）となることを願っています。</w:t>
      </w:r>
      <w:r w:rsidR="00F572CC">
        <w:rPr>
          <w:rFonts w:ascii="ＭＳ Ｐゴシック" w:eastAsia="ＭＳ Ｐゴシック" w:hAnsi="ＭＳ Ｐゴシック"/>
          <w:color w:val="000000"/>
        </w:rPr>
        <w:br w:type="page"/>
      </w:r>
    </w:p>
    <w:p w14:paraId="1F007438" w14:textId="56F4D534" w:rsidR="00BB4838" w:rsidRPr="00BB4838" w:rsidRDefault="00BB4838" w:rsidP="00BB4838">
      <w:pPr>
        <w:pStyle w:val="af6"/>
        <w:numPr>
          <w:ilvl w:val="0"/>
          <w:numId w:val="21"/>
        </w:numPr>
        <w:spacing w:afterLines="25" w:after="90" w:line="400" w:lineRule="exact"/>
        <w:ind w:left="284" w:hanging="284"/>
        <w:rPr>
          <w:rFonts w:ascii="ＭＳ Ｐゴシック" w:eastAsia="ＭＳ Ｐゴシック" w:hAnsi="ＭＳ Ｐゴシック"/>
          <w:b/>
          <w:bCs/>
          <w:color w:val="000000"/>
          <w:sz w:val="21"/>
          <w:szCs w:val="21"/>
        </w:rPr>
      </w:pPr>
      <w:r w:rsidRPr="00BB4838">
        <w:rPr>
          <w:rFonts w:ascii="ＭＳ Ｐゴシック" w:eastAsia="ＭＳ Ｐゴシック" w:hAnsi="ＭＳ Ｐゴシック" w:hint="eastAsia"/>
          <w:b/>
          <w:bCs/>
          <w:color w:val="000000"/>
          <w:sz w:val="21"/>
          <w:szCs w:val="21"/>
        </w:rPr>
        <w:lastRenderedPageBreak/>
        <w:t>病院での治療記録（病院医師が記載）</w:t>
      </w:r>
    </w:p>
    <w:tbl>
      <w:tblPr>
        <w:tblStyle w:val="af5"/>
        <w:tblW w:w="0" w:type="auto"/>
        <w:tblLook w:val="04A0" w:firstRow="1" w:lastRow="0" w:firstColumn="1" w:lastColumn="0" w:noHBand="0" w:noVBand="1"/>
      </w:tblPr>
      <w:tblGrid>
        <w:gridCol w:w="2547"/>
        <w:gridCol w:w="6469"/>
      </w:tblGrid>
      <w:tr w:rsidR="00BB4838" w14:paraId="6A2C734E" w14:textId="77777777" w:rsidTr="00BB4838">
        <w:tc>
          <w:tcPr>
            <w:tcW w:w="2547" w:type="dxa"/>
            <w:shd w:val="clear" w:color="auto" w:fill="D9D9D9" w:themeFill="background1" w:themeFillShade="D9"/>
          </w:tcPr>
          <w:p w14:paraId="7BEA8033" w14:textId="73F56DE9"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記載日</w:t>
            </w:r>
          </w:p>
        </w:tc>
        <w:tc>
          <w:tcPr>
            <w:tcW w:w="6469" w:type="dxa"/>
            <w:shd w:val="clear" w:color="auto" w:fill="D9D9D9" w:themeFill="background1" w:themeFillShade="D9"/>
          </w:tcPr>
          <w:p w14:paraId="6E450DB9" w14:textId="7FFDB716"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 xml:space="preserve">（西暦）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年</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月</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日</w:t>
            </w:r>
          </w:p>
        </w:tc>
      </w:tr>
      <w:tr w:rsidR="00BB4838" w14:paraId="5CAB0F3E" w14:textId="77777777" w:rsidTr="00BB4838">
        <w:tc>
          <w:tcPr>
            <w:tcW w:w="2547" w:type="dxa"/>
          </w:tcPr>
          <w:p w14:paraId="49392537" w14:textId="7C5D1AEB"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color w:val="000000"/>
                <w:sz w:val="21"/>
                <w:szCs w:val="21"/>
              </w:rPr>
              <w:t>PCI/CABG</w:t>
            </w:r>
            <w:r w:rsidRPr="00BB4838">
              <w:rPr>
                <w:rFonts w:ascii="ＭＳ Ｐゴシック" w:eastAsia="ＭＳ Ｐゴシック" w:hAnsi="ＭＳ Ｐゴシック" w:hint="eastAsia"/>
                <w:color w:val="000000"/>
                <w:sz w:val="21"/>
                <w:szCs w:val="21"/>
              </w:rPr>
              <w:t>施行日</w:t>
            </w:r>
          </w:p>
        </w:tc>
        <w:tc>
          <w:tcPr>
            <w:tcW w:w="6469" w:type="dxa"/>
          </w:tcPr>
          <w:p w14:paraId="30558A65" w14:textId="2F73537B"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 xml:space="preserve">（西暦）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年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月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日</w:t>
            </w:r>
          </w:p>
        </w:tc>
      </w:tr>
      <w:tr w:rsidR="00BB4838" w14:paraId="11C250EA" w14:textId="77777777" w:rsidTr="00BB4838">
        <w:tc>
          <w:tcPr>
            <w:tcW w:w="2547" w:type="dxa"/>
          </w:tcPr>
          <w:p w14:paraId="4B029E17" w14:textId="6A5693A0" w:rsidR="00BB4838" w:rsidRPr="00BB4838" w:rsidRDefault="00BB4838" w:rsidP="002C5091">
            <w:pPr>
              <w:spacing w:afterLines="25" w:after="9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病型分類</w:t>
            </w:r>
          </w:p>
        </w:tc>
        <w:tc>
          <w:tcPr>
            <w:tcW w:w="6469" w:type="dxa"/>
          </w:tcPr>
          <w:p w14:paraId="3E77B75D" w14:textId="73B38700"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慢性冠症候群（</w:t>
            </w:r>
            <w:r>
              <w:rPr>
                <w:rFonts w:ascii="ＭＳ Ｐゴシック" w:eastAsia="ＭＳ Ｐゴシック" w:hAnsi="ＭＳ Ｐゴシック"/>
                <w:color w:val="000000"/>
                <w:sz w:val="21"/>
                <w:szCs w:val="21"/>
              </w:rPr>
              <w:t>CCS</w:t>
            </w:r>
            <w:r>
              <w:rPr>
                <w:rFonts w:ascii="ＭＳ Ｐゴシック" w:eastAsia="ＭＳ Ｐゴシック" w:hAnsi="ＭＳ Ｐゴシック" w:hint="eastAsia"/>
                <w:color w:val="000000"/>
                <w:sz w:val="21"/>
                <w:szCs w:val="21"/>
              </w:rPr>
              <w:t>）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急性冠症候群（</w:t>
            </w:r>
            <w:r>
              <w:rPr>
                <w:rFonts w:ascii="ＭＳ Ｐゴシック" w:eastAsia="ＭＳ Ｐゴシック" w:hAnsi="ＭＳ Ｐゴシック"/>
                <w:color w:val="000000"/>
                <w:sz w:val="21"/>
                <w:szCs w:val="21"/>
              </w:rPr>
              <w:t>ACS</w:t>
            </w:r>
            <w:r>
              <w:rPr>
                <w:rFonts w:ascii="ＭＳ Ｐゴシック" w:eastAsia="ＭＳ Ｐゴシック" w:hAnsi="ＭＳ Ｐゴシック" w:hint="eastAsia"/>
                <w:color w:val="000000"/>
                <w:sz w:val="21"/>
                <w:szCs w:val="21"/>
              </w:rPr>
              <w:t>）</w:t>
            </w:r>
          </w:p>
        </w:tc>
      </w:tr>
      <w:tr w:rsidR="00BB4838" w14:paraId="3EA72AE4" w14:textId="77777777" w:rsidTr="00BB4838">
        <w:tc>
          <w:tcPr>
            <w:tcW w:w="2547" w:type="dxa"/>
          </w:tcPr>
          <w:p w14:paraId="2974B376" w14:textId="1C4FD222"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治療病変（部位）</w:t>
            </w:r>
          </w:p>
        </w:tc>
        <w:tc>
          <w:tcPr>
            <w:tcW w:w="6469" w:type="dxa"/>
          </w:tcPr>
          <w:p w14:paraId="7D158BF5" w14:textId="5D4D5F0B"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右冠動脈　□</w:t>
            </w:r>
            <w:r>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左主幹部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左前下行枝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左回旋枝</w:t>
            </w:r>
          </w:p>
        </w:tc>
      </w:tr>
      <w:tr w:rsidR="00BB4838" w14:paraId="69766404" w14:textId="77777777" w:rsidTr="00BB4838">
        <w:tc>
          <w:tcPr>
            <w:tcW w:w="2547" w:type="dxa"/>
          </w:tcPr>
          <w:p w14:paraId="2E255475" w14:textId="4B9A73BF"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治療機器（デバイス）</w:t>
            </w:r>
          </w:p>
        </w:tc>
        <w:tc>
          <w:tcPr>
            <w:tcW w:w="6469" w:type="dxa"/>
          </w:tcPr>
          <w:p w14:paraId="6925C7FF" w14:textId="7C440322"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薬剤溶出性ステント（</w:t>
            </w:r>
            <w:r w:rsidRPr="00BB4838">
              <w:rPr>
                <w:rFonts w:ascii="ＭＳ Ｐゴシック" w:eastAsia="ＭＳ Ｐゴシック" w:hAnsi="ＭＳ Ｐゴシック"/>
                <w:color w:val="000000"/>
                <w:sz w:val="21"/>
                <w:szCs w:val="21"/>
              </w:rPr>
              <w:t>DES</w:t>
            </w:r>
            <w:r w:rsidRPr="00BB4838">
              <w:rPr>
                <w:rFonts w:ascii="ＭＳ Ｐゴシック" w:eastAsia="ＭＳ Ｐゴシック" w:hAnsi="ＭＳ Ｐゴシック" w:hint="eastAsia"/>
                <w:color w:val="000000"/>
                <w:sz w:val="21"/>
                <w:szCs w:val="21"/>
              </w:rPr>
              <w:t>）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薬剤コーテッドバルーン（</w:t>
            </w:r>
            <w:r w:rsidRPr="00BB4838">
              <w:rPr>
                <w:rFonts w:ascii="ＭＳ Ｐゴシック" w:eastAsia="ＭＳ Ｐゴシック" w:hAnsi="ＭＳ Ｐゴシック"/>
                <w:color w:val="000000"/>
                <w:sz w:val="21"/>
                <w:szCs w:val="21"/>
              </w:rPr>
              <w:t>DCB</w:t>
            </w:r>
            <w:r w:rsidRPr="00BB4838">
              <w:rPr>
                <w:rFonts w:ascii="ＭＳ Ｐゴシック" w:eastAsia="ＭＳ Ｐゴシック" w:hAnsi="ＭＳ Ｐゴシック" w:hint="eastAsia"/>
                <w:color w:val="000000"/>
                <w:sz w:val="21"/>
                <w:szCs w:val="21"/>
              </w:rPr>
              <w:t>）</w:t>
            </w:r>
          </w:p>
        </w:tc>
      </w:tr>
      <w:tr w:rsidR="00BB4838" w14:paraId="727E0C2C" w14:textId="77777777" w:rsidTr="00BB4838">
        <w:tc>
          <w:tcPr>
            <w:tcW w:w="2547" w:type="dxa"/>
            <w:tcBorders>
              <w:bottom w:val="single" w:sz="4" w:space="0" w:color="auto"/>
            </w:tcBorders>
          </w:tcPr>
          <w:p w14:paraId="7DE7DA3F" w14:textId="4A59252E"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冠危険因子</w:t>
            </w:r>
          </w:p>
        </w:tc>
        <w:tc>
          <w:tcPr>
            <w:tcW w:w="6469" w:type="dxa"/>
            <w:tcBorders>
              <w:bottom w:val="single" w:sz="4" w:space="0" w:color="auto"/>
            </w:tcBorders>
          </w:tcPr>
          <w:p w14:paraId="42AC9933" w14:textId="070E076D"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高血圧　□</w:t>
            </w:r>
            <w:r w:rsidRPr="00BB4838">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糖尿病 □</w:t>
            </w:r>
            <w:r w:rsidRPr="00BB4838">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脂質異常症</w:t>
            </w:r>
            <w:r w:rsidRPr="00BB4838">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w:t>
            </w:r>
            <w:r w:rsidRPr="00BB4838">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現在喫煙</w:t>
            </w:r>
            <w:r>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肥満</w:t>
            </w:r>
          </w:p>
        </w:tc>
      </w:tr>
      <w:tr w:rsidR="00BB4838" w14:paraId="33A6B8B7" w14:textId="77777777" w:rsidTr="00BB4838">
        <w:tc>
          <w:tcPr>
            <w:tcW w:w="2547" w:type="dxa"/>
            <w:shd w:val="clear" w:color="auto" w:fill="D9D9D9" w:themeFill="background1" w:themeFillShade="D9"/>
          </w:tcPr>
          <w:p w14:paraId="68A5DB3C" w14:textId="75354EED"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薬物治療の内容</w:t>
            </w:r>
          </w:p>
        </w:tc>
        <w:tc>
          <w:tcPr>
            <w:tcW w:w="6469" w:type="dxa"/>
            <w:shd w:val="clear" w:color="auto" w:fill="D9D9D9" w:themeFill="background1" w:themeFillShade="D9"/>
          </w:tcPr>
          <w:p w14:paraId="3DD87253" w14:textId="77777777" w:rsidR="00BB4838" w:rsidRPr="00BB4838" w:rsidRDefault="00BB4838" w:rsidP="002C5091">
            <w:pPr>
              <w:spacing w:afterLines="25" w:after="90"/>
              <w:rPr>
                <w:rFonts w:ascii="ＭＳ Ｐゴシック" w:eastAsia="ＭＳ Ｐゴシック" w:hAnsi="ＭＳ Ｐゴシック"/>
                <w:color w:val="000000"/>
                <w:sz w:val="21"/>
                <w:szCs w:val="21"/>
              </w:rPr>
            </w:pPr>
          </w:p>
        </w:tc>
      </w:tr>
      <w:tr w:rsidR="00BB4838" w14:paraId="272EEC56" w14:textId="77777777" w:rsidTr="00BB4838">
        <w:tc>
          <w:tcPr>
            <w:tcW w:w="2547" w:type="dxa"/>
          </w:tcPr>
          <w:p w14:paraId="1E0900CD" w14:textId="18228825"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抗血小板薬</w:t>
            </w:r>
          </w:p>
        </w:tc>
        <w:tc>
          <w:tcPr>
            <w:tcW w:w="6469" w:type="dxa"/>
          </w:tcPr>
          <w:p w14:paraId="5A70746A" w14:textId="27AC96FF"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アスピリン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クロピドグレル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プラスグレル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なし</w:t>
            </w:r>
          </w:p>
        </w:tc>
      </w:tr>
      <w:tr w:rsidR="00BB4838" w14:paraId="5E6A45C8" w14:textId="77777777" w:rsidTr="00BB4838">
        <w:tc>
          <w:tcPr>
            <w:tcW w:w="2547" w:type="dxa"/>
          </w:tcPr>
          <w:p w14:paraId="4E2D7350" w14:textId="09E11760"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経口抗凝固薬</w:t>
            </w:r>
          </w:p>
        </w:tc>
        <w:tc>
          <w:tcPr>
            <w:tcW w:w="6469" w:type="dxa"/>
          </w:tcPr>
          <w:p w14:paraId="40AD9642" w14:textId="08B3D961"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ワルファリン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color w:val="000000"/>
                <w:sz w:val="21"/>
                <w:szCs w:val="21"/>
              </w:rPr>
              <w:t>DOAC</w:t>
            </w:r>
            <w:r w:rsidRP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なし</w:t>
            </w:r>
          </w:p>
        </w:tc>
      </w:tr>
      <w:tr w:rsidR="00BB4838" w14:paraId="7EF6AEAB" w14:textId="77777777" w:rsidTr="00BB4838">
        <w:tc>
          <w:tcPr>
            <w:tcW w:w="2547" w:type="dxa"/>
          </w:tcPr>
          <w:p w14:paraId="4CBAD9F8" w14:textId="6F0DB047"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β遮断薬</w:t>
            </w:r>
          </w:p>
        </w:tc>
        <w:tc>
          <w:tcPr>
            <w:tcW w:w="6469" w:type="dxa"/>
          </w:tcPr>
          <w:p w14:paraId="3748CD3F" w14:textId="3E05F6B5" w:rsidR="00BB4838" w:rsidRPr="00BB4838" w:rsidRDefault="002C5091"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ビソプロロール</w:t>
            </w:r>
            <w:r w:rsidR="00BB4838" w:rsidRPr="00BB4838">
              <w:rPr>
                <w:rFonts w:ascii="ＭＳ Ｐゴシック" w:eastAsia="ＭＳ Ｐゴシック" w:hAnsi="ＭＳ Ｐゴシック" w:hint="eastAsia"/>
                <w:color w:val="000000"/>
                <w:sz w:val="21"/>
                <w:szCs w:val="21"/>
              </w:rPr>
              <w:t xml:space="preserve">　□</w:t>
            </w:r>
            <w:r w:rsid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カルベジロール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その他</w:t>
            </w:r>
          </w:p>
        </w:tc>
      </w:tr>
      <w:tr w:rsidR="00BB4838" w14:paraId="05753521" w14:textId="77777777" w:rsidTr="00BB4838">
        <w:tc>
          <w:tcPr>
            <w:tcW w:w="2547" w:type="dxa"/>
          </w:tcPr>
          <w:p w14:paraId="5897CC95" w14:textId="07C88053"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color w:val="000000"/>
                <w:sz w:val="21"/>
                <w:szCs w:val="21"/>
              </w:rPr>
              <w:t>RAS</w:t>
            </w:r>
            <w:r w:rsidRPr="00BB4838">
              <w:rPr>
                <w:rFonts w:ascii="ＭＳ Ｐゴシック" w:eastAsia="ＭＳ Ｐゴシック" w:hAnsi="ＭＳ Ｐゴシック" w:hint="eastAsia"/>
                <w:color w:val="000000"/>
                <w:sz w:val="21"/>
                <w:szCs w:val="21"/>
              </w:rPr>
              <w:t>系阻害薬</w:t>
            </w:r>
          </w:p>
        </w:tc>
        <w:tc>
          <w:tcPr>
            <w:tcW w:w="6469" w:type="dxa"/>
          </w:tcPr>
          <w:p w14:paraId="529050B6" w14:textId="40C78039"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color w:val="000000"/>
                <w:sz w:val="21"/>
                <w:szCs w:val="21"/>
              </w:rPr>
              <w:t>ACE</w:t>
            </w:r>
            <w:r w:rsidRPr="00BB4838">
              <w:rPr>
                <w:rFonts w:ascii="ＭＳ Ｐゴシック" w:eastAsia="ＭＳ Ｐゴシック" w:hAnsi="ＭＳ Ｐゴシック" w:hint="eastAsia"/>
                <w:color w:val="000000"/>
                <w:sz w:val="21"/>
                <w:szCs w:val="21"/>
              </w:rPr>
              <w:t>阻害薬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color w:val="000000"/>
                <w:sz w:val="21"/>
                <w:szCs w:val="21"/>
              </w:rPr>
              <w:t>ARB</w:t>
            </w:r>
            <w:r w:rsidRP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color w:val="000000"/>
                <w:sz w:val="21"/>
                <w:szCs w:val="21"/>
              </w:rPr>
              <w:t>ARNI</w:t>
            </w:r>
          </w:p>
        </w:tc>
      </w:tr>
      <w:tr w:rsidR="00BB4838" w14:paraId="656F3186" w14:textId="77777777" w:rsidTr="00BB4838">
        <w:tc>
          <w:tcPr>
            <w:tcW w:w="2547" w:type="dxa"/>
          </w:tcPr>
          <w:p w14:paraId="7C83F2C0" w14:textId="7006033C"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脂質低下薬</w:t>
            </w:r>
          </w:p>
        </w:tc>
        <w:tc>
          <w:tcPr>
            <w:tcW w:w="6469" w:type="dxa"/>
          </w:tcPr>
          <w:p w14:paraId="49D694E8" w14:textId="0B544850"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 xml:space="preserve">スタチン（薬品名：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用量：</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m</w:t>
            </w:r>
            <w:r w:rsidRPr="00BB4838">
              <w:rPr>
                <w:rFonts w:ascii="ＭＳ Ｐゴシック" w:eastAsia="ＭＳ Ｐゴシック" w:hAnsi="ＭＳ Ｐゴシック"/>
                <w:color w:val="000000"/>
                <w:sz w:val="21"/>
                <w:szCs w:val="21"/>
              </w:rPr>
              <w:t>g</w:t>
            </w:r>
            <w:r w:rsidRPr="00BB4838">
              <w:rPr>
                <w:rFonts w:ascii="ＭＳ Ｐゴシック" w:eastAsia="ＭＳ Ｐゴシック" w:hAnsi="ＭＳ Ｐゴシック" w:hint="eastAsia"/>
                <w:color w:val="000000"/>
                <w:sz w:val="21"/>
                <w:szCs w:val="21"/>
              </w:rPr>
              <w:t>）</w:t>
            </w:r>
          </w:p>
          <w:p w14:paraId="1A029C15" w14:textId="77777777"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エゼチミブ</w:t>
            </w:r>
          </w:p>
          <w:p w14:paraId="6D049FB1" w14:textId="739C5728"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color w:val="000000"/>
                <w:sz w:val="21"/>
                <w:szCs w:val="21"/>
              </w:rPr>
              <w:t>PCSK9</w:t>
            </w:r>
            <w:r w:rsidRPr="00BB4838">
              <w:rPr>
                <w:rFonts w:ascii="ＭＳ Ｐゴシック" w:eastAsia="ＭＳ Ｐゴシック" w:hAnsi="ＭＳ Ｐゴシック" w:hint="eastAsia"/>
                <w:color w:val="000000"/>
                <w:sz w:val="21"/>
                <w:szCs w:val="21"/>
              </w:rPr>
              <w:t>阻害薬（□</w:t>
            </w:r>
            <w:r>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レパーサ注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レクビオ注）</w:t>
            </w:r>
          </w:p>
        </w:tc>
      </w:tr>
      <w:tr w:rsidR="00BB4838" w14:paraId="31D7D4C5" w14:textId="77777777" w:rsidTr="00BB4838">
        <w:trPr>
          <w:trHeight w:val="64"/>
        </w:trPr>
        <w:tc>
          <w:tcPr>
            <w:tcW w:w="2547" w:type="dxa"/>
          </w:tcPr>
          <w:p w14:paraId="3CB229F8" w14:textId="60AB7F02" w:rsidR="00BB4838" w:rsidRPr="00BB4838" w:rsidRDefault="00BB4838" w:rsidP="002C5091">
            <w:pPr>
              <w:spacing w:afterLines="25" w:after="90"/>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血糖降下薬</w:t>
            </w:r>
          </w:p>
        </w:tc>
        <w:tc>
          <w:tcPr>
            <w:tcW w:w="6469" w:type="dxa"/>
          </w:tcPr>
          <w:p w14:paraId="5B3F72F3" w14:textId="66688A71"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メトホルミン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color w:val="000000"/>
                <w:sz w:val="21"/>
                <w:szCs w:val="21"/>
              </w:rPr>
              <w:t>SGLT2</w:t>
            </w:r>
            <w:r w:rsidRPr="00BB4838">
              <w:rPr>
                <w:rFonts w:ascii="ＭＳ Ｐゴシック" w:eastAsia="ＭＳ Ｐゴシック" w:hAnsi="ＭＳ Ｐゴシック" w:hint="eastAsia"/>
                <w:color w:val="000000"/>
                <w:sz w:val="21"/>
                <w:szCs w:val="21"/>
              </w:rPr>
              <w:t>阻害薬　□</w:t>
            </w:r>
            <w:r>
              <w:rPr>
                <w:rFonts w:ascii="ＭＳ Ｐゴシック" w:eastAsia="ＭＳ Ｐゴシック" w:hAnsi="ＭＳ Ｐゴシック" w:hint="eastAsia"/>
                <w:color w:val="000000"/>
                <w:sz w:val="21"/>
                <w:szCs w:val="21"/>
              </w:rPr>
              <w:t xml:space="preserve"> </w:t>
            </w:r>
            <w:r w:rsidR="002C5091">
              <w:rPr>
                <w:rFonts w:ascii="ＭＳ Ｐゴシック" w:eastAsia="ＭＳ Ｐゴシック" w:hAnsi="ＭＳ Ｐゴシック"/>
                <w:color w:val="000000"/>
                <w:sz w:val="21"/>
                <w:szCs w:val="21"/>
              </w:rPr>
              <w:t>GLP-1</w:t>
            </w:r>
            <w:r w:rsidR="002C5091">
              <w:rPr>
                <w:rFonts w:ascii="ＭＳ Ｐゴシック" w:eastAsia="ＭＳ Ｐゴシック" w:hAnsi="ＭＳ Ｐゴシック" w:hint="eastAsia"/>
                <w:color w:val="000000"/>
                <w:sz w:val="21"/>
                <w:szCs w:val="21"/>
              </w:rPr>
              <w:t xml:space="preserve">作動薬　□ </w:t>
            </w:r>
            <w:r w:rsidRPr="00BB4838">
              <w:rPr>
                <w:rFonts w:ascii="ＭＳ Ｐゴシック" w:eastAsia="ＭＳ Ｐゴシック" w:hAnsi="ＭＳ Ｐゴシック" w:hint="eastAsia"/>
                <w:color w:val="000000"/>
                <w:sz w:val="21"/>
                <w:szCs w:val="21"/>
              </w:rPr>
              <w:t>インスリン</w:t>
            </w:r>
          </w:p>
          <w:p w14:paraId="1A00F586" w14:textId="0E997D64" w:rsidR="00BB4838" w:rsidRPr="00BB4838" w:rsidRDefault="00BB4838"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 xml:space="preserve">その他（薬品名：　　</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color w:val="000000"/>
                <w:sz w:val="21"/>
                <w:szCs w:val="21"/>
              </w:rPr>
              <w:t xml:space="preserve">　　　）</w:t>
            </w:r>
          </w:p>
        </w:tc>
      </w:tr>
      <w:tr w:rsidR="002C5091" w14:paraId="68AD5B25" w14:textId="77777777" w:rsidTr="00BB4838">
        <w:trPr>
          <w:trHeight w:val="64"/>
        </w:trPr>
        <w:tc>
          <w:tcPr>
            <w:tcW w:w="2547" w:type="dxa"/>
          </w:tcPr>
          <w:p w14:paraId="59BE5934" w14:textId="48FB7B8D" w:rsidR="002C5091" w:rsidRPr="00BB4838" w:rsidRDefault="002C5091" w:rsidP="002C5091">
            <w:pPr>
              <w:spacing w:afterLines="25" w:after="9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血管拡張薬</w:t>
            </w:r>
          </w:p>
        </w:tc>
        <w:tc>
          <w:tcPr>
            <w:tcW w:w="6469" w:type="dxa"/>
          </w:tcPr>
          <w:p w14:paraId="767103D8" w14:textId="0A59C58B" w:rsidR="002C5091" w:rsidRPr="00BB4838" w:rsidRDefault="002C5091"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カルシウム拮抗薬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ニコランジル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硝酸薬</w:t>
            </w:r>
          </w:p>
        </w:tc>
      </w:tr>
      <w:tr w:rsidR="002C5091" w14:paraId="424F4250" w14:textId="77777777" w:rsidTr="00BB4838">
        <w:trPr>
          <w:trHeight w:val="64"/>
        </w:trPr>
        <w:tc>
          <w:tcPr>
            <w:tcW w:w="2547" w:type="dxa"/>
          </w:tcPr>
          <w:p w14:paraId="76790350" w14:textId="77202E3F" w:rsidR="002C5091" w:rsidRDefault="002C5091" w:rsidP="002C5091">
            <w:pPr>
              <w:spacing w:afterLines="25" w:after="9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その他</w:t>
            </w:r>
          </w:p>
        </w:tc>
        <w:tc>
          <w:tcPr>
            <w:tcW w:w="6469" w:type="dxa"/>
          </w:tcPr>
          <w:p w14:paraId="3C519D78" w14:textId="77777777" w:rsidR="002C5091" w:rsidRDefault="002C5091"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ループ利尿薬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ミネラルコルチコイド受容体拮抗薬（</w:t>
            </w:r>
            <w:r>
              <w:rPr>
                <w:rFonts w:ascii="ＭＳ Ｐゴシック" w:eastAsia="ＭＳ Ｐゴシック" w:hAnsi="ＭＳ Ｐゴシック"/>
                <w:color w:val="000000"/>
                <w:sz w:val="21"/>
                <w:szCs w:val="21"/>
              </w:rPr>
              <w:t>MRA</w:t>
            </w:r>
            <w:r>
              <w:rPr>
                <w:rFonts w:ascii="ＭＳ Ｐゴシック" w:eastAsia="ＭＳ Ｐゴシック" w:hAnsi="ＭＳ Ｐゴシック" w:hint="eastAsia"/>
                <w:color w:val="000000"/>
                <w:sz w:val="21"/>
                <w:szCs w:val="21"/>
              </w:rPr>
              <w:t>）</w:t>
            </w:r>
          </w:p>
          <w:p w14:paraId="1B8116AA" w14:textId="58048A97" w:rsidR="002C5091" w:rsidRDefault="002C5091" w:rsidP="002C5091">
            <w:pPr>
              <w:pStyle w:val="af6"/>
              <w:numPr>
                <w:ilvl w:val="0"/>
                <w:numId w:val="19"/>
              </w:numPr>
              <w:spacing w:afterLines="25" w:after="90"/>
              <w:ind w:left="455" w:hanging="284"/>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トルバプタン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（薬品名：　　　　　　　　　　　　　　　　　　　　　）</w:t>
            </w:r>
          </w:p>
        </w:tc>
      </w:tr>
    </w:tbl>
    <w:p w14:paraId="4BAC1F8E" w14:textId="77777777" w:rsidR="00BB4838" w:rsidRDefault="00BB4838" w:rsidP="00BB4838">
      <w:pPr>
        <w:spacing w:afterLines="25" w:after="90" w:line="400" w:lineRule="exact"/>
        <w:rPr>
          <w:rFonts w:ascii="ＭＳ Ｐゴシック" w:eastAsia="ＭＳ Ｐゴシック" w:hAnsi="ＭＳ Ｐゴシック"/>
          <w:color w:val="000000"/>
        </w:rPr>
      </w:pPr>
    </w:p>
    <w:p w14:paraId="0CE51A23" w14:textId="3C29B83D" w:rsidR="00BB4838" w:rsidRPr="00BB4838" w:rsidRDefault="00BB4838" w:rsidP="00BB4838">
      <w:pPr>
        <w:pStyle w:val="af6"/>
        <w:numPr>
          <w:ilvl w:val="0"/>
          <w:numId w:val="21"/>
        </w:numPr>
        <w:spacing w:afterLines="25" w:after="90" w:line="400" w:lineRule="exact"/>
        <w:ind w:left="284" w:hanging="284"/>
        <w:rPr>
          <w:rFonts w:ascii="ＭＳ Ｐゴシック" w:eastAsia="ＭＳ Ｐゴシック" w:hAnsi="ＭＳ Ｐゴシック"/>
          <w:b/>
          <w:bCs/>
          <w:color w:val="000000"/>
          <w:sz w:val="21"/>
          <w:szCs w:val="21"/>
        </w:rPr>
      </w:pPr>
      <w:r w:rsidRPr="00BB4838">
        <w:rPr>
          <w:rFonts w:ascii="ＭＳ Ｐゴシック" w:eastAsia="ＭＳ Ｐゴシック" w:hAnsi="ＭＳ Ｐゴシック" w:hint="eastAsia"/>
          <w:b/>
          <w:bCs/>
          <w:color w:val="000000"/>
          <w:sz w:val="21"/>
          <w:szCs w:val="21"/>
        </w:rPr>
        <w:t>（日本版）高出血リスク評価基準</w:t>
      </w:r>
      <w:r w:rsidRPr="00BB4838">
        <w:rPr>
          <w:rFonts w:ascii="ＭＳ Ｐゴシック" w:eastAsia="ＭＳ Ｐゴシック" w:hAnsi="ＭＳ Ｐゴシック"/>
          <w:b/>
          <w:bCs/>
          <w:color w:val="000000"/>
          <w:sz w:val="21"/>
          <w:szCs w:val="21"/>
        </w:rPr>
        <w:t xml:space="preserve"> </w:t>
      </w:r>
      <w:r w:rsidRPr="00BB4838">
        <w:rPr>
          <w:rFonts w:ascii="ＭＳ Ｐゴシック" w:eastAsia="ＭＳ Ｐゴシック" w:hAnsi="ＭＳ Ｐゴシック" w:hint="eastAsia"/>
          <w:b/>
          <w:bCs/>
          <w:color w:val="000000"/>
          <w:sz w:val="21"/>
          <w:szCs w:val="21"/>
        </w:rPr>
        <w:t>（2</w:t>
      </w:r>
      <w:r w:rsidRPr="00BB4838">
        <w:rPr>
          <w:rFonts w:ascii="ＭＳ Ｐゴシック" w:eastAsia="ＭＳ Ｐゴシック" w:hAnsi="ＭＳ Ｐゴシック"/>
          <w:b/>
          <w:bCs/>
          <w:color w:val="000000"/>
          <w:sz w:val="21"/>
          <w:szCs w:val="21"/>
        </w:rPr>
        <w:t>020</w:t>
      </w:r>
      <w:r w:rsidRPr="00BB4838">
        <w:rPr>
          <w:rFonts w:ascii="ＭＳ Ｐゴシック" w:eastAsia="ＭＳ Ｐゴシック" w:hAnsi="ＭＳ Ｐゴシック" w:hint="eastAsia"/>
          <w:b/>
          <w:bCs/>
          <w:color w:val="000000"/>
          <w:sz w:val="21"/>
          <w:szCs w:val="21"/>
        </w:rPr>
        <w:t>年</w:t>
      </w:r>
      <w:r w:rsidRPr="00BB4838">
        <w:rPr>
          <w:rFonts w:ascii="ＭＳ Ｐゴシック" w:eastAsia="ＭＳ Ｐゴシック" w:hAnsi="ＭＳ Ｐゴシック"/>
          <w:b/>
          <w:bCs/>
          <w:color w:val="000000"/>
          <w:sz w:val="21"/>
          <w:szCs w:val="21"/>
        </w:rPr>
        <w:t>JCS</w:t>
      </w:r>
      <w:r w:rsidRPr="00BB4838">
        <w:rPr>
          <w:rFonts w:ascii="ＭＳ Ｐゴシック" w:eastAsia="ＭＳ Ｐゴシック" w:hAnsi="ＭＳ Ｐゴシック" w:hint="eastAsia"/>
          <w:b/>
          <w:bCs/>
          <w:color w:val="000000"/>
          <w:sz w:val="21"/>
          <w:szCs w:val="21"/>
        </w:rPr>
        <w:t>ガイドラインフォーカスアップデート版より引用）</w:t>
      </w:r>
    </w:p>
    <w:tbl>
      <w:tblPr>
        <w:tblStyle w:val="af5"/>
        <w:tblW w:w="0" w:type="auto"/>
        <w:tblLook w:val="04A0" w:firstRow="1" w:lastRow="0" w:firstColumn="1" w:lastColumn="0" w:noHBand="0" w:noVBand="1"/>
      </w:tblPr>
      <w:tblGrid>
        <w:gridCol w:w="1129"/>
        <w:gridCol w:w="7887"/>
      </w:tblGrid>
      <w:tr w:rsidR="00BB4838" w14:paraId="0DEF5330" w14:textId="77777777" w:rsidTr="00BB4838">
        <w:tc>
          <w:tcPr>
            <w:tcW w:w="1129" w:type="dxa"/>
          </w:tcPr>
          <w:p w14:paraId="2AEF47C3" w14:textId="3E1102B7" w:rsidR="00BB4838" w:rsidRPr="00BB4838" w:rsidRDefault="00BB4838" w:rsidP="002C5091">
            <w:pPr>
              <w:spacing w:afterLines="25" w:after="9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主要項目</w:t>
            </w:r>
          </w:p>
        </w:tc>
        <w:tc>
          <w:tcPr>
            <w:tcW w:w="7887" w:type="dxa"/>
          </w:tcPr>
          <w:p w14:paraId="49ABA5AB" w14:textId="1A0B1161" w:rsid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低体重（男性 &lt;</w:t>
            </w:r>
            <w:r>
              <w:rPr>
                <w:rFonts w:ascii="ＭＳ Ｐゴシック" w:eastAsia="ＭＳ Ｐゴシック" w:hAnsi="ＭＳ Ｐゴシック"/>
                <w:color w:val="000000"/>
                <w:sz w:val="21"/>
                <w:szCs w:val="21"/>
              </w:rPr>
              <w:t xml:space="preserve">55kg, </w:t>
            </w:r>
            <w:r>
              <w:rPr>
                <w:rFonts w:ascii="ＭＳ Ｐゴシック" w:eastAsia="ＭＳ Ｐゴシック" w:hAnsi="ＭＳ Ｐゴシック" w:hint="eastAsia"/>
                <w:color w:val="000000"/>
                <w:sz w:val="21"/>
                <w:szCs w:val="21"/>
              </w:rPr>
              <w:t>女性 &lt;</w:t>
            </w:r>
            <w:r>
              <w:rPr>
                <w:rFonts w:ascii="ＭＳ Ｐゴシック" w:eastAsia="ＭＳ Ｐゴシック" w:hAnsi="ＭＳ Ｐゴシック"/>
                <w:color w:val="000000"/>
                <w:sz w:val="21"/>
                <w:szCs w:val="21"/>
              </w:rPr>
              <w:t>50kg</w:t>
            </w:r>
            <w:r>
              <w:rPr>
                <w:rFonts w:ascii="ＭＳ Ｐゴシック" w:eastAsia="ＭＳ Ｐゴシック" w:hAnsi="ＭＳ Ｐゴシック" w:hint="eastAsia"/>
                <w:color w:val="000000"/>
                <w:sz w:val="21"/>
                <w:szCs w:val="21"/>
              </w:rPr>
              <w:t>）・</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フレイル　□ 慢性腎臓病（</w:t>
            </w:r>
            <w:r>
              <w:rPr>
                <w:rFonts w:ascii="ＭＳ Ｐゴシック" w:eastAsia="ＭＳ Ｐゴシック" w:hAnsi="ＭＳ Ｐゴシック"/>
                <w:color w:val="000000"/>
                <w:sz w:val="21"/>
                <w:szCs w:val="21"/>
              </w:rPr>
              <w:t>eGFR 30</w:t>
            </w:r>
            <w:r>
              <w:rPr>
                <w:rFonts w:ascii="ＭＳ Ｐゴシック" w:eastAsia="ＭＳ Ｐゴシック" w:hAnsi="ＭＳ Ｐゴシック" w:hint="eastAsia"/>
                <w:color w:val="000000"/>
                <w:sz w:val="21"/>
                <w:szCs w:val="21"/>
              </w:rPr>
              <w:t>以下）</w:t>
            </w:r>
          </w:p>
          <w:p w14:paraId="7DB4BF5E" w14:textId="77777777" w:rsid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高度の貧血（</w:t>
            </w:r>
            <w:r>
              <w:rPr>
                <w:rFonts w:ascii="ＭＳ Ｐゴシック" w:eastAsia="ＭＳ Ｐゴシック" w:hAnsi="ＭＳ Ｐゴシック"/>
                <w:color w:val="000000"/>
                <w:sz w:val="21"/>
                <w:szCs w:val="21"/>
              </w:rPr>
              <w:t xml:space="preserve">Hb </w:t>
            </w:r>
            <w:r>
              <w:rPr>
                <w:rFonts w:ascii="ＭＳ Ｐゴシック" w:eastAsia="ＭＳ Ｐゴシック" w:hAnsi="ＭＳ Ｐゴシック" w:hint="eastAsia"/>
                <w:color w:val="000000"/>
                <w:sz w:val="21"/>
                <w:szCs w:val="21"/>
              </w:rPr>
              <w:t>&lt;</w:t>
            </w:r>
            <w:r>
              <w:rPr>
                <w:rFonts w:ascii="ＭＳ Ｐゴシック" w:eastAsia="ＭＳ Ｐゴシック" w:hAnsi="ＭＳ Ｐゴシック"/>
                <w:color w:val="000000"/>
                <w:sz w:val="21"/>
                <w:szCs w:val="21"/>
              </w:rPr>
              <w:t>11g/dL</w:t>
            </w:r>
            <w:r>
              <w:rPr>
                <w:rFonts w:ascii="ＭＳ Ｐゴシック" w:eastAsia="ＭＳ Ｐゴシック" w:hAnsi="ＭＳ Ｐゴシック" w:hint="eastAsia"/>
                <w:color w:val="000000"/>
                <w:sz w:val="21"/>
                <w:szCs w:val="21"/>
              </w:rPr>
              <w:t>）　□ 心不全　□　経口抗凝固薬の服用</w:t>
            </w:r>
          </w:p>
          <w:p w14:paraId="4D9749E4" w14:textId="402CE52C" w:rsid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末梢動脈疾患　□</w:t>
            </w:r>
            <w:r>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入院または輸血を要する出血の既往</w:t>
            </w:r>
            <w:r>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肝硬変</w:t>
            </w:r>
          </w:p>
          <w:p w14:paraId="38C339C5" w14:textId="77777777" w:rsid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脳卒中（虚血性・出血性）の既往</w:t>
            </w:r>
            <w:r>
              <w:rPr>
                <w:rFonts w:ascii="ＭＳ Ｐゴシック" w:eastAsia="ＭＳ Ｐゴシック" w:hAnsi="ＭＳ Ｐゴシック" w:hint="eastAsia"/>
                <w:color w:val="000000"/>
                <w:sz w:val="21"/>
                <w:szCs w:val="21"/>
              </w:rPr>
              <w:t xml:space="preserve">　□</w:t>
            </w:r>
            <w:r>
              <w:rPr>
                <w:rFonts w:ascii="ＭＳ Ｐゴシック" w:eastAsia="ＭＳ Ｐゴシック" w:hAnsi="ＭＳ Ｐゴシック"/>
                <w:color w:val="000000"/>
                <w:sz w:val="21"/>
                <w:szCs w:val="21"/>
              </w:rPr>
              <w:t xml:space="preserve"> </w:t>
            </w:r>
            <w:r w:rsidRPr="00BB4838">
              <w:rPr>
                <w:rFonts w:ascii="ＭＳ Ｐゴシック" w:eastAsia="ＭＳ Ｐゴシック" w:hAnsi="ＭＳ Ｐゴシック" w:hint="eastAsia"/>
                <w:color w:val="000000"/>
                <w:sz w:val="21"/>
                <w:szCs w:val="21"/>
              </w:rPr>
              <w:t>血小板減少症（</w:t>
            </w:r>
            <w:proofErr w:type="spellStart"/>
            <w:r w:rsidRPr="00BB4838">
              <w:rPr>
                <w:rFonts w:ascii="ＭＳ Ｐゴシック" w:eastAsia="ＭＳ Ｐゴシック" w:hAnsi="ＭＳ Ｐゴシック"/>
                <w:color w:val="000000"/>
                <w:sz w:val="21"/>
                <w:szCs w:val="21"/>
              </w:rPr>
              <w:t>Plt</w:t>
            </w:r>
            <w:proofErr w:type="spellEnd"/>
            <w:r w:rsidRPr="00BB4838">
              <w:rPr>
                <w:rFonts w:ascii="ＭＳ Ｐゴシック" w:eastAsia="ＭＳ Ｐゴシック" w:hAnsi="ＭＳ Ｐゴシック"/>
                <w:color w:val="000000"/>
                <w:sz w:val="21"/>
                <w:szCs w:val="21"/>
              </w:rPr>
              <w:t xml:space="preserve"> &lt;10</w:t>
            </w:r>
            <w:r w:rsidRPr="00BB4838">
              <w:rPr>
                <w:rFonts w:ascii="ＭＳ Ｐゴシック" w:eastAsia="ＭＳ Ｐゴシック" w:hAnsi="ＭＳ Ｐゴシック" w:hint="eastAsia"/>
                <w:color w:val="000000"/>
                <w:sz w:val="21"/>
                <w:szCs w:val="21"/>
              </w:rPr>
              <w:t>万）</w:t>
            </w:r>
          </w:p>
          <w:p w14:paraId="38A0DA9C" w14:textId="44B0F2F5" w:rsidR="00BB4838" w:rsidRP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活動性の悪性腫瘍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他の手術が予定されている</w:t>
            </w:r>
          </w:p>
        </w:tc>
      </w:tr>
      <w:tr w:rsidR="00BB4838" w14:paraId="61D7CD9F" w14:textId="77777777" w:rsidTr="00BB4838">
        <w:tc>
          <w:tcPr>
            <w:tcW w:w="1129" w:type="dxa"/>
          </w:tcPr>
          <w:p w14:paraId="31571AFA" w14:textId="4EFB922D" w:rsidR="00BB4838" w:rsidRPr="00BB4838" w:rsidRDefault="00BB4838" w:rsidP="002C5091">
            <w:pPr>
              <w:spacing w:afterLines="25" w:after="90"/>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副次項目</w:t>
            </w:r>
          </w:p>
        </w:tc>
        <w:tc>
          <w:tcPr>
            <w:tcW w:w="7887" w:type="dxa"/>
          </w:tcPr>
          <w:p w14:paraId="5DE7DCA6" w14:textId="2DB9A8F4" w:rsid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hint="eastAsia"/>
                <w:color w:val="000000"/>
                <w:sz w:val="21"/>
                <w:szCs w:val="21"/>
              </w:rPr>
              <w:t>高齢（</w:t>
            </w:r>
            <w:r>
              <w:rPr>
                <w:rFonts w:ascii="ＭＳ Ｐゴシック" w:eastAsia="ＭＳ Ｐゴシック" w:hAnsi="ＭＳ Ｐゴシック"/>
                <w:color w:val="000000"/>
                <w:sz w:val="21"/>
                <w:szCs w:val="21"/>
              </w:rPr>
              <w:t>75</w:t>
            </w:r>
            <w:r>
              <w:rPr>
                <w:rFonts w:ascii="ＭＳ Ｐゴシック" w:eastAsia="ＭＳ Ｐゴシック" w:hAnsi="ＭＳ Ｐゴシック" w:hint="eastAsia"/>
                <w:color w:val="000000"/>
                <w:sz w:val="21"/>
                <w:szCs w:val="21"/>
              </w:rPr>
              <w:t>歳以上）　□</w:t>
            </w:r>
            <w:r>
              <w:rPr>
                <w:rFonts w:ascii="ＭＳ Ｐゴシック" w:eastAsia="ＭＳ Ｐゴシック" w:hAnsi="ＭＳ Ｐゴシック"/>
                <w:color w:val="000000"/>
                <w:sz w:val="21"/>
                <w:szCs w:val="21"/>
              </w:rPr>
              <w:t xml:space="preserve"> </w:t>
            </w:r>
            <w:r>
              <w:rPr>
                <w:rFonts w:ascii="ＭＳ Ｐゴシック" w:eastAsia="ＭＳ Ｐゴシック" w:hAnsi="ＭＳ Ｐゴシック" w:hint="eastAsia"/>
                <w:color w:val="000000"/>
                <w:sz w:val="21"/>
                <w:szCs w:val="21"/>
              </w:rPr>
              <w:t>慢性腎臓病（</w:t>
            </w:r>
            <w:r>
              <w:rPr>
                <w:rFonts w:ascii="ＭＳ Ｐゴシック" w:eastAsia="ＭＳ Ｐゴシック" w:hAnsi="ＭＳ Ｐゴシック"/>
                <w:color w:val="000000"/>
                <w:sz w:val="21"/>
                <w:szCs w:val="21"/>
              </w:rPr>
              <w:t>eGFR 30-59</w:t>
            </w:r>
            <w:r>
              <w:rPr>
                <w:rFonts w:ascii="ＭＳ Ｐゴシック" w:eastAsia="ＭＳ Ｐゴシック" w:hAnsi="ＭＳ Ｐゴシック" w:hint="eastAsia"/>
                <w:color w:val="000000"/>
                <w:sz w:val="21"/>
                <w:szCs w:val="21"/>
              </w:rPr>
              <w:t>）</w:t>
            </w:r>
          </w:p>
          <w:p w14:paraId="75B2A7AF" w14:textId="179F65C6" w:rsidR="00BB4838" w:rsidRPr="00BB4838" w:rsidRDefault="00BB4838" w:rsidP="002C5091">
            <w:pPr>
              <w:pStyle w:val="af6"/>
              <w:numPr>
                <w:ilvl w:val="0"/>
                <w:numId w:val="19"/>
              </w:numPr>
              <w:spacing w:afterLines="25" w:after="90"/>
              <w:ind w:left="603" w:hanging="425"/>
              <w:rPr>
                <w:rFonts w:ascii="ＭＳ Ｐゴシック" w:eastAsia="ＭＳ Ｐゴシック" w:hAnsi="ＭＳ Ｐゴシック"/>
                <w:color w:val="000000"/>
                <w:sz w:val="21"/>
                <w:szCs w:val="21"/>
              </w:rPr>
            </w:pPr>
            <w:r>
              <w:rPr>
                <w:rFonts w:ascii="ＭＳ Ｐゴシック" w:eastAsia="ＭＳ Ｐゴシック" w:hAnsi="ＭＳ Ｐゴシック"/>
                <w:color w:val="000000"/>
                <w:sz w:val="21"/>
                <w:szCs w:val="21"/>
              </w:rPr>
              <w:t>NSAIDs/</w:t>
            </w:r>
            <w:r>
              <w:rPr>
                <w:rFonts w:ascii="ＭＳ Ｐゴシック" w:eastAsia="ＭＳ Ｐゴシック" w:hAnsi="ＭＳ Ｐゴシック" w:hint="eastAsia"/>
                <w:color w:val="000000"/>
                <w:sz w:val="21"/>
                <w:szCs w:val="21"/>
              </w:rPr>
              <w:t>ステロイドの服用　□軽度の貧血（男性</w:t>
            </w:r>
            <w:r>
              <w:rPr>
                <w:rFonts w:ascii="ＭＳ Ｐゴシック" w:eastAsia="ＭＳ Ｐゴシック" w:hAnsi="ＭＳ Ｐゴシック"/>
                <w:color w:val="000000"/>
                <w:sz w:val="21"/>
                <w:szCs w:val="21"/>
              </w:rPr>
              <w:t xml:space="preserve"> 11-13</w:t>
            </w:r>
            <w:r>
              <w:rPr>
                <w:rFonts w:ascii="ＭＳ Ｐゴシック" w:eastAsia="ＭＳ Ｐゴシック" w:hAnsi="ＭＳ Ｐゴシック" w:hint="eastAsia"/>
                <w:color w:val="000000"/>
                <w:sz w:val="21"/>
                <w:szCs w:val="21"/>
              </w:rPr>
              <w:t>、女性</w:t>
            </w:r>
            <w:r>
              <w:rPr>
                <w:rFonts w:ascii="ＭＳ Ｐゴシック" w:eastAsia="ＭＳ Ｐゴシック" w:hAnsi="ＭＳ Ｐゴシック"/>
                <w:color w:val="000000"/>
                <w:sz w:val="21"/>
                <w:szCs w:val="21"/>
              </w:rPr>
              <w:t xml:space="preserve"> 11-12 g/dL</w:t>
            </w:r>
            <w:r>
              <w:rPr>
                <w:rFonts w:ascii="ＭＳ Ｐゴシック" w:eastAsia="ＭＳ Ｐゴシック" w:hAnsi="ＭＳ Ｐゴシック" w:hint="eastAsia"/>
                <w:color w:val="000000"/>
                <w:sz w:val="21"/>
                <w:szCs w:val="21"/>
              </w:rPr>
              <w:t>）</w:t>
            </w:r>
          </w:p>
        </w:tc>
      </w:tr>
    </w:tbl>
    <w:p w14:paraId="4FA16661" w14:textId="4145BA71" w:rsidR="00BB4838" w:rsidRDefault="00BB4838" w:rsidP="00BB4838">
      <w:pPr>
        <w:spacing w:afterLines="25" w:after="90" w:line="400" w:lineRule="exact"/>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※少なくとも主要項目を１つ、あるいは副次項目を２つ満たした場合には</w:t>
      </w:r>
      <w:r>
        <w:rPr>
          <w:rFonts w:ascii="ＭＳ Ｐゴシック" w:eastAsia="ＭＳ Ｐゴシック" w:hAnsi="ＭＳ Ｐゴシック" w:hint="eastAsia"/>
          <w:color w:val="000000"/>
          <w:sz w:val="21"/>
          <w:szCs w:val="21"/>
        </w:rPr>
        <w:t xml:space="preserve"> </w:t>
      </w:r>
      <w:r w:rsidRPr="00BB4838">
        <w:rPr>
          <w:rFonts w:ascii="ＭＳ Ｐゴシック" w:eastAsia="ＭＳ Ｐゴシック" w:hAnsi="ＭＳ Ｐゴシック" w:hint="eastAsia"/>
          <w:b/>
          <w:bCs/>
          <w:color w:val="000000"/>
          <w:sz w:val="21"/>
          <w:szCs w:val="21"/>
          <w:u w:val="single"/>
        </w:rPr>
        <w:t>高出血リスク（</w:t>
      </w:r>
      <w:r w:rsidRPr="00BB4838">
        <w:rPr>
          <w:rFonts w:ascii="ＭＳ Ｐゴシック" w:eastAsia="ＭＳ Ｐゴシック" w:hAnsi="ＭＳ Ｐゴシック"/>
          <w:b/>
          <w:bCs/>
          <w:color w:val="000000"/>
          <w:sz w:val="21"/>
          <w:szCs w:val="21"/>
          <w:u w:val="single"/>
        </w:rPr>
        <w:t>HBR</w:t>
      </w:r>
      <w:r w:rsidRPr="00BB4838">
        <w:rPr>
          <w:rFonts w:ascii="ＭＳ Ｐゴシック" w:eastAsia="ＭＳ Ｐゴシック" w:hAnsi="ＭＳ Ｐゴシック" w:hint="eastAsia"/>
          <w:b/>
          <w:bCs/>
          <w:color w:val="000000"/>
          <w:sz w:val="21"/>
          <w:szCs w:val="21"/>
          <w:u w:val="single"/>
        </w:rPr>
        <w:t>）</w:t>
      </w:r>
      <w:r w:rsidRPr="00BB4838">
        <w:rPr>
          <w:rFonts w:ascii="ＭＳ Ｐゴシック" w:eastAsia="ＭＳ Ｐゴシック" w:hAnsi="ＭＳ Ｐゴシック" w:hint="eastAsia"/>
          <w:color w:val="000000"/>
          <w:sz w:val="21"/>
          <w:szCs w:val="21"/>
        </w:rPr>
        <w:t xml:space="preserve"> と判断されます。以下の</w:t>
      </w:r>
      <w:r>
        <w:rPr>
          <w:rFonts w:ascii="ＭＳ Ｐゴシック" w:eastAsia="ＭＳ Ｐゴシック" w:hAnsi="ＭＳ Ｐゴシック" w:hint="eastAsia"/>
          <w:color w:val="000000"/>
          <w:sz w:val="21"/>
          <w:szCs w:val="21"/>
        </w:rPr>
        <w:t>フローチャート（ガイドライン）</w:t>
      </w:r>
      <w:r w:rsidRPr="00BB4838">
        <w:rPr>
          <w:rFonts w:ascii="ＭＳ Ｐゴシック" w:eastAsia="ＭＳ Ｐゴシック" w:hAnsi="ＭＳ Ｐゴシック" w:hint="eastAsia"/>
          <w:color w:val="000000"/>
          <w:sz w:val="21"/>
          <w:szCs w:val="21"/>
        </w:rPr>
        <w:t>に準じて抗血小板薬・抗凝固薬の調整をお願いします。</w:t>
      </w:r>
    </w:p>
    <w:p w14:paraId="13B72EF7" w14:textId="5F9DE0F2"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26F9239C" w14:textId="46CB8F23" w:rsidR="00BB4838" w:rsidRDefault="00350BDA" w:rsidP="00BB4838">
      <w:pPr>
        <w:spacing w:afterLines="25" w:after="90" w:line="400" w:lineRule="exact"/>
        <w:rPr>
          <w:rFonts w:ascii="ＭＳ Ｐゴシック" w:eastAsia="ＭＳ Ｐゴシック" w:hAnsi="ＭＳ Ｐゴシック"/>
          <w:color w:val="000000"/>
          <w:sz w:val="21"/>
          <w:szCs w:val="21"/>
        </w:rPr>
      </w:pPr>
      <w:r>
        <w:rPr>
          <w:rFonts w:ascii="ＭＳ Ｐゴシック" w:eastAsia="ＭＳ Ｐゴシック" w:hAnsi="ＭＳ Ｐゴシック"/>
          <w:noProof/>
          <w:color w:val="000000"/>
          <w:sz w:val="21"/>
          <w:szCs w:val="21"/>
        </w:rPr>
        <w:lastRenderedPageBreak/>
        <w:drawing>
          <wp:anchor distT="0" distB="0" distL="114300" distR="114300" simplePos="0" relativeHeight="251660288" behindDoc="0" locked="0" layoutInCell="1" allowOverlap="1" wp14:anchorId="4B0598B1" wp14:editId="6731B149">
            <wp:simplePos x="0" y="0"/>
            <wp:positionH relativeFrom="column">
              <wp:posOffset>-36358</wp:posOffset>
            </wp:positionH>
            <wp:positionV relativeFrom="paragraph">
              <wp:posOffset>-3175</wp:posOffset>
            </wp:positionV>
            <wp:extent cx="5807279" cy="4959928"/>
            <wp:effectExtent l="0" t="0" r="0" b="6350"/>
            <wp:wrapNone/>
            <wp:docPr id="190281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3827" name="Picture 1902813827"/>
                    <pic:cNvPicPr/>
                  </pic:nvPicPr>
                  <pic:blipFill>
                    <a:blip r:embed="rId7"/>
                    <a:stretch>
                      <a:fillRect/>
                    </a:stretch>
                  </pic:blipFill>
                  <pic:spPr>
                    <a:xfrm>
                      <a:off x="0" y="0"/>
                      <a:ext cx="5807279" cy="4959928"/>
                    </a:xfrm>
                    <a:prstGeom prst="rect">
                      <a:avLst/>
                    </a:prstGeom>
                  </pic:spPr>
                </pic:pic>
              </a:graphicData>
            </a:graphic>
            <wp14:sizeRelH relativeFrom="page">
              <wp14:pctWidth>0</wp14:pctWidth>
            </wp14:sizeRelH>
            <wp14:sizeRelV relativeFrom="page">
              <wp14:pctHeight>0</wp14:pctHeight>
            </wp14:sizeRelV>
          </wp:anchor>
        </w:drawing>
      </w:r>
    </w:p>
    <w:p w14:paraId="7CB247C2"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38C21F79"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1C8009A"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66C213FB"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E1E7639"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49C53DAE"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4D85D40A" w14:textId="148BC6F2"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6881985C" w14:textId="481C8548"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0D7AEDA8" w14:textId="4BB3FB26"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50455533" w14:textId="30BED783"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F96557A" w14:textId="6C76A62C"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011EB0C0" w14:textId="44325982"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791953C4" w14:textId="15AD30BE"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795DB30F" w14:textId="09BA2B06"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3671F59F" w14:textId="60101EB2"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2F40BD0B" w14:textId="77777777" w:rsidR="00350BDA" w:rsidRDefault="00350BDA" w:rsidP="00BB4838">
      <w:pPr>
        <w:spacing w:afterLines="25" w:after="90" w:line="400" w:lineRule="exact"/>
        <w:rPr>
          <w:rFonts w:ascii="ＭＳ Ｐゴシック" w:eastAsia="ＭＳ Ｐゴシック" w:hAnsi="ＭＳ Ｐゴシック"/>
          <w:color w:val="000000"/>
          <w:sz w:val="21"/>
          <w:szCs w:val="21"/>
        </w:rPr>
      </w:pPr>
    </w:p>
    <w:p w14:paraId="18C7CF79" w14:textId="3F3196B6" w:rsidR="00BB4838" w:rsidRPr="00BB4838" w:rsidRDefault="00BB4838" w:rsidP="00BB4838">
      <w:pPr>
        <w:pStyle w:val="af6"/>
        <w:numPr>
          <w:ilvl w:val="0"/>
          <w:numId w:val="21"/>
        </w:numPr>
        <w:spacing w:afterLines="25" w:after="90" w:line="400" w:lineRule="exact"/>
        <w:ind w:left="284" w:hanging="284"/>
        <w:rPr>
          <w:rFonts w:ascii="ＭＳ Ｐゴシック" w:eastAsia="ＭＳ Ｐゴシック" w:hAnsi="ＭＳ Ｐゴシック"/>
          <w:color w:val="000000"/>
          <w:sz w:val="21"/>
          <w:szCs w:val="21"/>
        </w:rPr>
      </w:pPr>
      <w:r w:rsidRPr="00BB4838">
        <w:rPr>
          <w:rFonts w:ascii="ＭＳ Ｐゴシック" w:eastAsia="ＭＳ Ｐゴシック" w:hAnsi="ＭＳ Ｐゴシック" w:hint="eastAsia"/>
          <w:color w:val="000000"/>
          <w:sz w:val="21"/>
          <w:szCs w:val="21"/>
        </w:rPr>
        <w:t>連携医（かかりつけ医）への連絡事項</w:t>
      </w:r>
    </w:p>
    <w:tbl>
      <w:tblPr>
        <w:tblStyle w:val="af5"/>
        <w:tblW w:w="0" w:type="auto"/>
        <w:tblLook w:val="04A0" w:firstRow="1" w:lastRow="0" w:firstColumn="1" w:lastColumn="0" w:noHBand="0" w:noVBand="1"/>
      </w:tblPr>
      <w:tblGrid>
        <w:gridCol w:w="9016"/>
      </w:tblGrid>
      <w:tr w:rsidR="00BB4838" w14:paraId="4153AEE2" w14:textId="77777777" w:rsidTr="00BB4838">
        <w:tc>
          <w:tcPr>
            <w:tcW w:w="9016" w:type="dxa"/>
          </w:tcPr>
          <w:p w14:paraId="50B90E7C"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6B19D076"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61381A9"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9893B81"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8A87CE0"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1F988DF6"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7B3D0051"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789A5D9C"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65D5420C" w14:textId="77777777" w:rsidR="00BB4838" w:rsidRDefault="00BB4838" w:rsidP="00BB4838">
            <w:pPr>
              <w:spacing w:afterLines="25" w:after="90" w:line="400" w:lineRule="exact"/>
              <w:rPr>
                <w:rFonts w:ascii="ＭＳ Ｐゴシック" w:eastAsia="ＭＳ Ｐゴシック" w:hAnsi="ＭＳ Ｐゴシック"/>
                <w:color w:val="000000"/>
                <w:sz w:val="21"/>
                <w:szCs w:val="21"/>
              </w:rPr>
            </w:pPr>
          </w:p>
        </w:tc>
      </w:tr>
    </w:tbl>
    <w:p w14:paraId="118A0BFD" w14:textId="75D51E1F" w:rsidR="00BB4838" w:rsidRDefault="00BB4838" w:rsidP="00BB4838">
      <w:pPr>
        <w:spacing w:afterLines="25" w:after="90" w:line="400" w:lineRule="exact"/>
        <w:rPr>
          <w:rFonts w:ascii="ＭＳ Ｐゴシック" w:eastAsia="ＭＳ Ｐゴシック" w:hAnsi="ＭＳ Ｐゴシック"/>
          <w:color w:val="000000"/>
          <w:sz w:val="21"/>
          <w:szCs w:val="21"/>
        </w:rPr>
      </w:pPr>
    </w:p>
    <w:p w14:paraId="0BF18E17" w14:textId="0324D36D" w:rsidR="00BB4838" w:rsidRDefault="00BB4838">
      <w:pPr>
        <w:widowControl/>
        <w:jc w:val="left"/>
        <w:rPr>
          <w:rFonts w:ascii="ＭＳ Ｐゴシック" w:eastAsia="ＭＳ Ｐゴシック" w:hAnsi="ＭＳ Ｐゴシック"/>
          <w:color w:val="000000"/>
          <w:sz w:val="21"/>
          <w:szCs w:val="21"/>
        </w:rPr>
      </w:pPr>
      <w:r>
        <w:rPr>
          <w:rFonts w:ascii="ＭＳ Ｐゴシック" w:eastAsia="ＭＳ Ｐゴシック" w:hAnsi="ＭＳ Ｐゴシック"/>
          <w:noProof/>
          <w:color w:val="000000"/>
          <w:sz w:val="21"/>
          <w:szCs w:val="21"/>
        </w:rPr>
        <w:lastRenderedPageBreak/>
        <w:drawing>
          <wp:inline distT="0" distB="0" distL="0" distR="0" wp14:anchorId="36CFA6B5" wp14:editId="4D005BBC">
            <wp:extent cx="8662269" cy="5726541"/>
            <wp:effectExtent l="0" t="5397" r="0" b="0"/>
            <wp:docPr id="62276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6918" name="Picture 62276918"/>
                    <pic:cNvPicPr/>
                  </pic:nvPicPr>
                  <pic:blipFill>
                    <a:blip r:embed="rId8"/>
                    <a:stretch>
                      <a:fillRect/>
                    </a:stretch>
                  </pic:blipFill>
                  <pic:spPr>
                    <a:xfrm rot="16200000">
                      <a:off x="0" y="0"/>
                      <a:ext cx="8684477" cy="5741222"/>
                    </a:xfrm>
                    <a:prstGeom prst="rect">
                      <a:avLst/>
                    </a:prstGeom>
                  </pic:spPr>
                </pic:pic>
              </a:graphicData>
            </a:graphic>
          </wp:inline>
        </w:drawing>
      </w:r>
      <w:r>
        <w:rPr>
          <w:rFonts w:ascii="ＭＳ Ｐゴシック" w:eastAsia="ＭＳ Ｐゴシック" w:hAnsi="ＭＳ Ｐゴシック"/>
          <w:color w:val="000000"/>
          <w:sz w:val="21"/>
          <w:szCs w:val="21"/>
        </w:rPr>
        <w:br w:type="page"/>
      </w:r>
    </w:p>
    <w:p w14:paraId="3B5CE54A" w14:textId="59E32C30" w:rsidR="00BB4838" w:rsidRPr="008D014C" w:rsidRDefault="008D014C" w:rsidP="00BB4838">
      <w:pPr>
        <w:spacing w:afterLines="25" w:after="90" w:line="400" w:lineRule="exact"/>
        <w:rPr>
          <w:rFonts w:hAnsi="HG丸ｺﾞｼｯｸM-PRO"/>
          <w:b/>
          <w:bCs/>
          <w:color w:val="000000"/>
        </w:rPr>
      </w:pPr>
      <w:r w:rsidRPr="008D014C">
        <w:rPr>
          <w:rFonts w:hAnsi="HG丸ｺﾞｼｯｸM-PRO" w:hint="eastAsia"/>
          <w:b/>
          <w:bCs/>
          <w:color w:val="000000"/>
        </w:rPr>
        <w:lastRenderedPageBreak/>
        <w:t>３．日常生活での注意点は？</w:t>
      </w:r>
    </w:p>
    <w:p w14:paraId="0B2E3135" w14:textId="22A91AE2"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くすり（内服）について</w:t>
      </w:r>
    </w:p>
    <w:p w14:paraId="7C5392E1" w14:textId="7BF91904"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医師の指示を守って、正しく服用しましょう。気になる症状（副作用）が出たら医師に報告して相談して下さい。</w:t>
      </w:r>
    </w:p>
    <w:p w14:paraId="5AF54624" w14:textId="36528C1B"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運動について</w:t>
      </w:r>
    </w:p>
    <w:p w14:paraId="56918EE7" w14:textId="078B4875"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適度な運動は</w:t>
      </w:r>
      <w:r w:rsidR="002C5091">
        <w:rPr>
          <w:rFonts w:hAnsi="HG丸ｺﾞｼｯｸM-PRO" w:hint="eastAsia"/>
          <w:color w:val="000000"/>
        </w:rPr>
        <w:t>心肺機能を高め、</w:t>
      </w:r>
      <w:r>
        <w:rPr>
          <w:rFonts w:hAnsi="HG丸ｺﾞｼｯｸM-PRO" w:hint="eastAsia"/>
          <w:color w:val="000000"/>
        </w:rPr>
        <w:t>病気の再発防止に役立ち、ストレスの解消にもつながります。決して無理をせず、苦しくなったらすぐに休憩しましょう。楽しみながら長く続けられる運動を選びましょう。体操や散歩がおすすめです。</w:t>
      </w:r>
    </w:p>
    <w:p w14:paraId="345D638C" w14:textId="0E36D8E1"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食事や飲酒、タバコについて</w:t>
      </w:r>
    </w:p>
    <w:p w14:paraId="0D1D6AE6" w14:textId="14A51537"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過剰に味が濃い（塩分が多い）食事やコレステロールの多い食事は</w:t>
      </w:r>
      <w:r>
        <w:rPr>
          <w:rFonts w:hAnsi="HG丸ｺﾞｼｯｸM-PRO"/>
          <w:color w:val="000000"/>
        </w:rPr>
        <w:ruby>
          <w:rubyPr>
            <w:rubyAlign w:val="distributeSpace"/>
            <w:hps w:val="12"/>
            <w:hpsRaise w:val="22"/>
            <w:hpsBaseText w:val="24"/>
            <w:lid w:val="ja-JP"/>
          </w:rubyPr>
          <w:rt>
            <w:r w:rsidR="008D014C" w:rsidRPr="008D014C">
              <w:rPr>
                <w:rFonts w:hAnsi="HG丸ｺﾞｼｯｸM-PRO" w:hint="eastAsia"/>
                <w:color w:val="000000"/>
                <w:sz w:val="12"/>
              </w:rPr>
              <w:t>どうみゃくこうか</w:t>
            </w:r>
          </w:rt>
          <w:rubyBase>
            <w:r w:rsidR="008D014C">
              <w:rPr>
                <w:rFonts w:hAnsi="HG丸ｺﾞｼｯｸM-PRO" w:hint="eastAsia"/>
                <w:color w:val="000000"/>
              </w:rPr>
              <w:t>動脈硬化</w:t>
            </w:r>
          </w:rubyBase>
        </w:ruby>
      </w:r>
      <w:r>
        <w:rPr>
          <w:rFonts w:hAnsi="HG丸ｺﾞｼｯｸM-PRO" w:hint="eastAsia"/>
          <w:color w:val="000000"/>
        </w:rPr>
        <w:t>の原因となります。ゆっくりと時間をかけ、しっかりと噛んで食べましょう。お酒はほどほど（ビール</w:t>
      </w:r>
      <w:r>
        <w:rPr>
          <w:rFonts w:hAnsi="HG丸ｺﾞｼｯｸM-PRO"/>
          <w:color w:val="000000"/>
        </w:rPr>
        <w:t xml:space="preserve"> </w:t>
      </w:r>
      <w:r>
        <w:rPr>
          <w:rFonts w:hAnsi="HG丸ｺﾞｼｯｸM-PRO" w:hint="eastAsia"/>
          <w:color w:val="000000"/>
        </w:rPr>
        <w:t>中瓶１本、日本酒</w:t>
      </w:r>
      <w:r>
        <w:rPr>
          <w:rFonts w:hAnsi="HG丸ｺﾞｼｯｸM-PRO"/>
          <w:color w:val="000000"/>
        </w:rPr>
        <w:t xml:space="preserve"> 1</w:t>
      </w:r>
      <w:r>
        <w:rPr>
          <w:rFonts w:hAnsi="HG丸ｺﾞｼｯｸM-PRO" w:hint="eastAsia"/>
          <w:color w:val="000000"/>
        </w:rPr>
        <w:t>合、ウイスキー</w:t>
      </w:r>
      <w:r>
        <w:rPr>
          <w:rFonts w:hAnsi="HG丸ｺﾞｼｯｸM-PRO"/>
          <w:color w:val="000000"/>
        </w:rPr>
        <w:t xml:space="preserve"> 1</w:t>
      </w:r>
      <w:r>
        <w:rPr>
          <w:rFonts w:hAnsi="HG丸ｺﾞｼｯｸM-PRO" w:hint="eastAsia"/>
          <w:color w:val="000000"/>
        </w:rPr>
        <w:t>杯程度）にしましょう。タバコは血管を</w:t>
      </w:r>
      <w:r>
        <w:rPr>
          <w:rFonts w:hAnsi="HG丸ｺﾞｼｯｸM-PRO"/>
          <w:color w:val="000000"/>
        </w:rPr>
        <w:ruby>
          <w:rubyPr>
            <w:rubyAlign w:val="distributeSpace"/>
            <w:hps w:val="12"/>
            <w:hpsRaise w:val="22"/>
            <w:hpsBaseText w:val="24"/>
            <w:lid w:val="ja-JP"/>
          </w:rubyPr>
          <w:rt>
            <w:r w:rsidR="008D014C" w:rsidRPr="008D014C">
              <w:rPr>
                <w:rFonts w:hAnsi="HG丸ｺﾞｼｯｸM-PRO" w:hint="eastAsia"/>
                <w:color w:val="000000"/>
                <w:sz w:val="12"/>
              </w:rPr>
              <w:t>しゅうしゅく</w:t>
            </w:r>
          </w:rt>
          <w:rubyBase>
            <w:r w:rsidR="008D014C">
              <w:rPr>
                <w:rFonts w:hAnsi="HG丸ｺﾞｼｯｸM-PRO" w:hint="eastAsia"/>
                <w:color w:val="000000"/>
              </w:rPr>
              <w:t>収縮</w:t>
            </w:r>
          </w:rubyBase>
        </w:ruby>
      </w:r>
      <w:r>
        <w:rPr>
          <w:rFonts w:hAnsi="HG丸ｺﾞｼｯｸM-PRO" w:hint="eastAsia"/>
          <w:color w:val="000000"/>
        </w:rPr>
        <w:t>させ、心臓の負担を大きくします。病気の再発防止のためにも、これを機にやめましょう。</w:t>
      </w:r>
    </w:p>
    <w:p w14:paraId="176AD9AC" w14:textId="6B59737F"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トイレについて</w:t>
      </w:r>
    </w:p>
    <w:p w14:paraId="54490E38" w14:textId="5BAC6159"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便秘が</w:t>
      </w:r>
      <w:proofErr w:type="gramStart"/>
      <w:r>
        <w:rPr>
          <w:rFonts w:hAnsi="HG丸ｺﾞｼｯｸM-PRO" w:hint="eastAsia"/>
          <w:color w:val="000000"/>
        </w:rPr>
        <w:t>ちに</w:t>
      </w:r>
      <w:proofErr w:type="gramEnd"/>
      <w:r>
        <w:rPr>
          <w:rFonts w:hAnsi="HG丸ｺﾞｼｯｸM-PRO" w:hint="eastAsia"/>
          <w:color w:val="000000"/>
        </w:rPr>
        <w:t>なると、トイレでいきむ（お腹に力をいれる）ことが増えてしまいます。強くいきむと急激な血圧の上昇や脈拍の低下をまねくので危険です。頑固な便秘の場合は医師とよく相談し、下剤を服用するようにして下さい。</w:t>
      </w:r>
    </w:p>
    <w:p w14:paraId="3FBE15AE" w14:textId="74E6462E"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気温の変化について</w:t>
      </w:r>
    </w:p>
    <w:p w14:paraId="2C93ED27" w14:textId="3AB286A7"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暑い夏はこまめに水分をとるようにしましょう。寒い冬は急激な温度の変化に気をつけて下さい。</w:t>
      </w:r>
    </w:p>
    <w:p w14:paraId="072A71B5" w14:textId="77777777" w:rsidR="008D014C" w:rsidRPr="002C5091" w:rsidRDefault="008D014C" w:rsidP="008D014C">
      <w:pPr>
        <w:pStyle w:val="af6"/>
        <w:numPr>
          <w:ilvl w:val="0"/>
          <w:numId w:val="21"/>
        </w:numPr>
        <w:spacing w:afterLines="25" w:after="90" w:line="400" w:lineRule="exact"/>
        <w:rPr>
          <w:rFonts w:hAnsi="HG丸ｺﾞｼｯｸM-PRO"/>
          <w:color w:val="000000"/>
          <w:u w:val="single"/>
        </w:rPr>
      </w:pPr>
      <w:r w:rsidRPr="002C5091">
        <w:rPr>
          <w:rFonts w:hAnsi="HG丸ｺﾞｼｯｸM-PRO" w:hint="eastAsia"/>
          <w:color w:val="000000"/>
          <w:u w:val="single"/>
        </w:rPr>
        <w:t>血圧と体重の測定を心がけましょう</w:t>
      </w:r>
    </w:p>
    <w:p w14:paraId="0258E721" w14:textId="77777777" w:rsidR="008D014C" w:rsidRDefault="008D014C" w:rsidP="008D014C">
      <w:pPr>
        <w:pStyle w:val="af6"/>
        <w:spacing w:afterLines="25" w:after="90" w:line="400" w:lineRule="exact"/>
        <w:rPr>
          <w:rFonts w:hAnsi="HG丸ｺﾞｼｯｸM-PRO"/>
          <w:color w:val="000000"/>
        </w:rPr>
      </w:pPr>
      <w:r>
        <w:rPr>
          <w:rFonts w:hAnsi="HG丸ｺﾞｼｯｸM-PRO" w:hint="eastAsia"/>
          <w:color w:val="000000"/>
        </w:rPr>
        <w:t>定期的に血圧や体重を測定して、手帳やカレンダーに記入する習慣をつけましょう。血圧や体重の増加は心臓に負担をかけるため、日頃から注意が必要です。血圧や体重の自己管理は</w:t>
      </w:r>
      <w:r>
        <w:rPr>
          <w:rFonts w:hAnsi="HG丸ｺﾞｼｯｸM-PRO"/>
          <w:color w:val="000000"/>
        </w:rPr>
        <w:ruby>
          <w:rubyPr>
            <w:rubyAlign w:val="distributeSpace"/>
            <w:hps w:val="12"/>
            <w:hpsRaise w:val="22"/>
            <w:hpsBaseText w:val="24"/>
            <w:lid w:val="ja-JP"/>
          </w:rubyPr>
          <w:rt>
            <w:r w:rsidR="008D014C" w:rsidRPr="008D014C">
              <w:rPr>
                <w:rFonts w:hAnsi="HG丸ｺﾞｼｯｸM-PRO" w:hint="eastAsia"/>
                <w:color w:val="000000"/>
                <w:sz w:val="12"/>
              </w:rPr>
              <w:t>しんふぜん</w:t>
            </w:r>
          </w:rt>
          <w:rubyBase>
            <w:r w:rsidR="008D014C">
              <w:rPr>
                <w:rFonts w:hAnsi="HG丸ｺﾞｼｯｸM-PRO" w:hint="eastAsia"/>
                <w:color w:val="000000"/>
              </w:rPr>
              <w:t>心不全</w:t>
            </w:r>
          </w:rubyBase>
        </w:ruby>
      </w:r>
      <w:r>
        <w:rPr>
          <w:rFonts w:hAnsi="HG丸ｺﾞｼｯｸM-PRO" w:hint="eastAsia"/>
          <w:color w:val="000000"/>
        </w:rPr>
        <w:t>（心臓のポンプ機能が低下して、</w:t>
      </w:r>
      <w:r>
        <w:rPr>
          <w:rFonts w:hAnsi="HG丸ｺﾞｼｯｸM-PRO"/>
          <w:color w:val="000000"/>
        </w:rPr>
        <w:ruby>
          <w:rubyPr>
            <w:rubyAlign w:val="distributeSpace"/>
            <w:hps w:val="12"/>
            <w:hpsRaise w:val="22"/>
            <w:hpsBaseText w:val="24"/>
            <w:lid w:val="ja-JP"/>
          </w:rubyPr>
          <w:rt>
            <w:r w:rsidR="008D014C" w:rsidRPr="008D014C">
              <w:rPr>
                <w:rFonts w:hAnsi="HG丸ｺﾞｼｯｸM-PRO" w:hint="eastAsia"/>
                <w:color w:val="000000"/>
                <w:sz w:val="12"/>
              </w:rPr>
              <w:t>こきゅうこんなん</w:t>
            </w:r>
          </w:rt>
          <w:rubyBase>
            <w:r w:rsidR="008D014C">
              <w:rPr>
                <w:rFonts w:hAnsi="HG丸ｺﾞｼｯｸM-PRO" w:hint="eastAsia"/>
                <w:color w:val="000000"/>
              </w:rPr>
              <w:t>呼吸困難</w:t>
            </w:r>
          </w:rubyBase>
        </w:ruby>
      </w:r>
      <w:r>
        <w:rPr>
          <w:rFonts w:hAnsi="HG丸ｺﾞｼｯｸM-PRO" w:hint="eastAsia"/>
          <w:color w:val="000000"/>
        </w:rPr>
        <w:t>やむくみが生じる状態）の予防にも役立ちます。</w:t>
      </w:r>
    </w:p>
    <w:p w14:paraId="19518453" w14:textId="77777777" w:rsidR="008D014C" w:rsidRDefault="008D014C" w:rsidP="00BB4838">
      <w:pPr>
        <w:spacing w:afterLines="25" w:after="90" w:line="400" w:lineRule="exact"/>
        <w:rPr>
          <w:rFonts w:hAnsi="HG丸ｺﾞｼｯｸM-PRO"/>
          <w:color w:val="000000"/>
        </w:rPr>
      </w:pPr>
    </w:p>
    <w:p w14:paraId="4D12D2A2" w14:textId="53A430DC" w:rsidR="008D014C" w:rsidRPr="008D014C" w:rsidRDefault="008D014C" w:rsidP="00BB4838">
      <w:pPr>
        <w:spacing w:afterLines="25" w:after="90" w:line="400" w:lineRule="exact"/>
        <w:rPr>
          <w:rFonts w:hAnsi="HG丸ｺﾞｼｯｸM-PRO"/>
          <w:b/>
          <w:bCs/>
          <w:color w:val="000000"/>
        </w:rPr>
      </w:pPr>
      <w:r w:rsidRPr="008D014C">
        <w:rPr>
          <w:rFonts w:hAnsi="HG丸ｺﾞｼｯｸM-PRO"/>
          <w:b/>
          <w:bCs/>
          <w:color w:val="000000"/>
        </w:rPr>
        <w:t>4</w:t>
      </w:r>
      <w:r w:rsidRPr="008D014C">
        <w:rPr>
          <w:rFonts w:hAnsi="HG丸ｺﾞｼｯｸM-PRO" w:hint="eastAsia"/>
          <w:b/>
          <w:bCs/>
          <w:color w:val="000000"/>
        </w:rPr>
        <w:t>．あなたを支える治療チームについて（メモ）</w:t>
      </w:r>
    </w:p>
    <w:p w14:paraId="5887E192" w14:textId="6849F049" w:rsidR="008D014C" w:rsidRPr="008D014C" w:rsidRDefault="008D014C" w:rsidP="008D014C">
      <w:pPr>
        <w:pStyle w:val="af6"/>
        <w:numPr>
          <w:ilvl w:val="0"/>
          <w:numId w:val="21"/>
        </w:numPr>
        <w:spacing w:afterLines="25" w:after="90" w:line="400" w:lineRule="exact"/>
        <w:rPr>
          <w:rFonts w:hAnsi="HG丸ｺﾞｼｯｸM-PRO"/>
          <w:color w:val="000000"/>
        </w:rPr>
      </w:pPr>
      <w:r w:rsidRPr="008D014C">
        <w:rPr>
          <w:rFonts w:hAnsi="HG丸ｺﾞｼｯｸM-PRO" w:hint="eastAsia"/>
          <w:color w:val="000000"/>
        </w:rPr>
        <w:t>かかりつけ医（連携医）：</w:t>
      </w:r>
    </w:p>
    <w:p w14:paraId="1F49FA6A" w14:textId="39219618" w:rsidR="00BB4838" w:rsidRDefault="008D014C" w:rsidP="008D014C">
      <w:pPr>
        <w:pStyle w:val="af6"/>
        <w:spacing w:afterLines="25" w:after="90" w:line="400" w:lineRule="exact"/>
        <w:rPr>
          <w:rFonts w:hAnsi="HG丸ｺﾞｼｯｸM-PRO"/>
          <w:color w:val="000000"/>
        </w:rPr>
      </w:pPr>
      <w:r w:rsidRPr="008D014C">
        <w:rPr>
          <w:rFonts w:hAnsi="HG丸ｺﾞｼｯｸM-PRO" w:hint="eastAsia"/>
          <w:color w:val="000000"/>
        </w:rPr>
        <w:t>連絡先：</w:t>
      </w:r>
    </w:p>
    <w:p w14:paraId="743DCFE9" w14:textId="77777777" w:rsidR="008D014C" w:rsidRPr="008D014C" w:rsidRDefault="008D014C" w:rsidP="008D014C">
      <w:pPr>
        <w:pStyle w:val="af6"/>
        <w:spacing w:afterLines="25" w:after="90" w:line="400" w:lineRule="exact"/>
        <w:rPr>
          <w:rFonts w:hAnsi="HG丸ｺﾞｼｯｸM-PRO"/>
          <w:color w:val="000000"/>
        </w:rPr>
      </w:pPr>
    </w:p>
    <w:p w14:paraId="63542640" w14:textId="343B399F" w:rsidR="00BB4838" w:rsidRPr="00603FC0" w:rsidRDefault="008D014C" w:rsidP="00BB4838">
      <w:pPr>
        <w:pStyle w:val="af6"/>
        <w:numPr>
          <w:ilvl w:val="0"/>
          <w:numId w:val="21"/>
        </w:numPr>
        <w:spacing w:afterLines="25" w:after="90" w:line="400" w:lineRule="exact"/>
        <w:rPr>
          <w:rFonts w:hAnsi="HG丸ｺﾞｼｯｸM-PRO"/>
          <w:color w:val="000000"/>
        </w:rPr>
      </w:pPr>
      <w:r>
        <w:rPr>
          <w:rFonts w:hAnsi="HG丸ｺﾞｼｯｸM-PRO" w:hint="eastAsia"/>
          <w:color w:val="000000"/>
        </w:rPr>
        <w:t xml:space="preserve">総合病院：　</w:t>
      </w:r>
      <w:r w:rsidR="00603FC0">
        <w:rPr>
          <w:rFonts w:hAnsi="HG丸ｺﾞｼｯｸM-PRO" w:hint="eastAsia"/>
          <w:color w:val="000000"/>
        </w:rPr>
        <w:t xml:space="preserve">　　　　　　</w:t>
      </w:r>
      <w:r w:rsidRPr="00603FC0">
        <w:rPr>
          <w:rFonts w:hAnsi="HG丸ｺﾞｼｯｸM-PRO" w:hint="eastAsia"/>
          <w:color w:val="000000"/>
        </w:rPr>
        <w:t>病院　循環器内科（担当医：　　　　　　　　　）</w:t>
      </w:r>
    </w:p>
    <w:p w14:paraId="219631C8" w14:textId="06AC4F1F" w:rsidR="008D014C" w:rsidRDefault="008D014C" w:rsidP="008D014C">
      <w:pPr>
        <w:pStyle w:val="af6"/>
        <w:spacing w:afterLines="25" w:after="90" w:line="400" w:lineRule="exact"/>
        <w:rPr>
          <w:rFonts w:hAnsi="HG丸ｺﾞｼｯｸM-PRO"/>
          <w:color w:val="000000"/>
        </w:rPr>
      </w:pPr>
      <w:r w:rsidRPr="00603FC0">
        <w:rPr>
          <w:rFonts w:hAnsi="HG丸ｺﾞｼｯｸM-PRO" w:hint="eastAsia"/>
          <w:color w:val="000000"/>
        </w:rPr>
        <w:t>連絡先</w:t>
      </w:r>
      <w:r w:rsidR="00603FC0">
        <w:rPr>
          <w:rFonts w:hAnsi="HG丸ｺﾞｼｯｸM-PRO" w:hint="eastAsia"/>
          <w:color w:val="000000"/>
        </w:rPr>
        <w:t>電話番号（代表）</w:t>
      </w:r>
      <w:r w:rsidRPr="00603FC0">
        <w:rPr>
          <w:rFonts w:hAnsi="HG丸ｺﾞｼｯｸM-PRO" w:hint="eastAsia"/>
          <w:color w:val="000000"/>
        </w:rPr>
        <w:t xml:space="preserve">：　</w:t>
      </w:r>
      <w:r w:rsidR="00603FC0">
        <w:rPr>
          <w:rFonts w:hAnsi="HG丸ｺﾞｼｯｸM-PRO" w:hint="eastAsia"/>
          <w:color w:val="000000"/>
        </w:rPr>
        <w:t xml:space="preserve">　　　　　　</w:t>
      </w:r>
    </w:p>
    <w:p w14:paraId="319E242C" w14:textId="1ADE7B09" w:rsidR="002A4DF8" w:rsidRPr="002A4DF8" w:rsidRDefault="002A4DF8" w:rsidP="002A4DF8">
      <w:pPr>
        <w:spacing w:afterLines="25" w:after="90" w:line="400" w:lineRule="exact"/>
        <w:rPr>
          <w:rFonts w:hAnsi="HG丸ｺﾞｼｯｸM-PRO"/>
          <w:b/>
          <w:bCs/>
          <w:color w:val="000000"/>
        </w:rPr>
      </w:pPr>
      <w:r>
        <w:rPr>
          <w:rFonts w:hAnsi="HG丸ｺﾞｼｯｸM-PRO"/>
          <w:b/>
          <w:bCs/>
          <w:color w:val="000000"/>
        </w:rPr>
        <w:lastRenderedPageBreak/>
        <w:t>5</w:t>
      </w:r>
      <w:r w:rsidRPr="008D014C">
        <w:rPr>
          <w:rFonts w:hAnsi="HG丸ｺﾞｼｯｸM-PRO" w:hint="eastAsia"/>
          <w:b/>
          <w:bCs/>
          <w:color w:val="000000"/>
        </w:rPr>
        <w:t>．</w:t>
      </w:r>
      <w:r>
        <w:rPr>
          <w:rFonts w:hAnsi="HG丸ｺﾞｼｯｸM-PRO" w:hint="eastAsia"/>
          <w:b/>
          <w:bCs/>
          <w:color w:val="000000"/>
        </w:rPr>
        <w:t>教育用動画（スマートフォンやタブレット端末でご覧いただけます）</w:t>
      </w:r>
    </w:p>
    <w:p w14:paraId="20D11705" w14:textId="59E2BC6B" w:rsidR="003C20C8" w:rsidRDefault="002A4DF8" w:rsidP="00350BDA">
      <w:pPr>
        <w:widowControl/>
        <w:jc w:val="left"/>
        <w:rPr>
          <w:rFonts w:ascii="ＭＳ Ｐゴシック" w:eastAsia="ＭＳ Ｐゴシック" w:hAnsi="ＭＳ Ｐゴシック"/>
          <w:color w:val="000000"/>
          <w:u w:val="single"/>
        </w:rPr>
      </w:pPr>
      <w:r>
        <w:rPr>
          <w:rFonts w:ascii="ＭＳ Ｐゴシック" w:eastAsia="ＭＳ Ｐゴシック" w:hAnsi="ＭＳ Ｐゴシック"/>
          <w:noProof/>
          <w:color w:val="000000"/>
        </w:rPr>
        <w:drawing>
          <wp:inline distT="0" distB="0" distL="0" distR="0" wp14:anchorId="33B960B8" wp14:editId="4A8CE04F">
            <wp:extent cx="5731510" cy="8110855"/>
            <wp:effectExtent l="0" t="0" r="0" b="0"/>
            <wp:docPr id="147367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1429" name="Picture 1473671429"/>
                    <pic:cNvPicPr/>
                  </pic:nvPicPr>
                  <pic:blipFill>
                    <a:blip r:embed="rId9"/>
                    <a:stretch>
                      <a:fillRect/>
                    </a:stretch>
                  </pic:blipFill>
                  <pic:spPr>
                    <a:xfrm>
                      <a:off x="0" y="0"/>
                      <a:ext cx="5731510" cy="8110855"/>
                    </a:xfrm>
                    <a:prstGeom prst="rect">
                      <a:avLst/>
                    </a:prstGeom>
                  </pic:spPr>
                </pic:pic>
              </a:graphicData>
            </a:graphic>
          </wp:inline>
        </w:drawing>
      </w:r>
      <w:r w:rsidR="003C20C8" w:rsidRPr="003C20C8">
        <w:rPr>
          <w:rFonts w:ascii="ＭＳ Ｐゴシック" w:eastAsia="ＭＳ Ｐゴシック" w:hAnsi="ＭＳ Ｐゴシック"/>
          <w:color w:val="000000"/>
          <w:u w:val="single"/>
        </w:rPr>
        <w:t xml:space="preserve">　　　　　　</w:t>
      </w:r>
    </w:p>
    <w:p w14:paraId="7E539C20" w14:textId="77777777" w:rsidR="00350BDA" w:rsidRPr="00350BDA" w:rsidRDefault="00350BDA" w:rsidP="00350BDA">
      <w:pPr>
        <w:widowControl/>
        <w:jc w:val="left"/>
        <w:rPr>
          <w:rFonts w:ascii="ＭＳ Ｐゴシック" w:eastAsia="ＭＳ Ｐゴシック" w:hAnsi="ＭＳ Ｐゴシック"/>
          <w:color w:val="000000"/>
        </w:rPr>
      </w:pPr>
    </w:p>
    <w:sectPr w:rsidR="00350BDA" w:rsidRPr="00350BDA" w:rsidSect="00B31347">
      <w:headerReference w:type="default" r:id="rId10"/>
      <w:footerReference w:type="even" r:id="rId11"/>
      <w:footerReference w:type="default" r:id="rId12"/>
      <w:pgSz w:w="11906" w:h="16838" w:code="9"/>
      <w:pgMar w:top="1440" w:right="1440" w:bottom="1440" w:left="144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6E89" w14:textId="77777777" w:rsidR="00621756" w:rsidRDefault="00621756">
      <w:r>
        <w:separator/>
      </w:r>
    </w:p>
  </w:endnote>
  <w:endnote w:type="continuationSeparator" w:id="0">
    <w:p w14:paraId="7BFB772F" w14:textId="77777777" w:rsidR="00621756" w:rsidRDefault="0062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B5871" w14:textId="77777777" w:rsidR="00D070C0" w:rsidRDefault="00D070C0" w:rsidP="0019264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33CCDDB" w14:textId="77777777" w:rsidR="00D070C0" w:rsidRDefault="00D070C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1E2FB" w14:textId="77777777" w:rsidR="00D070C0" w:rsidRPr="001346C5" w:rsidRDefault="00D070C0">
    <w:pPr>
      <w:pStyle w:val="a5"/>
      <w:ind w:right="945" w:firstLine="840"/>
      <w:jc w:val="center"/>
      <w:rPr>
        <w:rFonts w:ascii="Arial" w:hAnsi="Arial" w:cs="Arial"/>
        <w:outline/>
        <w:color w:val="FFFFFF" w:themeColor="background1"/>
        <w:sz w:val="21"/>
        <w:szCs w:val="21"/>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14DBF" w14:textId="77777777" w:rsidR="00621756" w:rsidRDefault="00621756">
      <w:r>
        <w:separator/>
      </w:r>
    </w:p>
  </w:footnote>
  <w:footnote w:type="continuationSeparator" w:id="0">
    <w:p w14:paraId="15F794BF" w14:textId="77777777" w:rsidR="00621756" w:rsidRDefault="00621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2306" w14:textId="06DBBC78" w:rsidR="00D070C0" w:rsidRPr="00B31347" w:rsidRDefault="00D070C0" w:rsidP="00B31347">
    <w:pPr>
      <w:tabs>
        <w:tab w:val="center" w:pos="8505"/>
      </w:tabs>
      <w:snapToGrid w:val="0"/>
      <w:jc w:val="left"/>
      <w:rPr>
        <w:rFonts w:ascii="ＭＳ Ｐゴシック" w:eastAsia="ＭＳ Ｐゴシック" w:hAnsi="ＭＳ Ｐゴシック"/>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8.05pt;height:19.25pt" o:bullet="t">
        <v:imagedata r:id="rId1" o:title=""/>
      </v:shape>
    </w:pict>
  </w:numPicBullet>
  <w:abstractNum w:abstractNumId="0" w15:restartNumberingAfterBreak="0">
    <w:nsid w:val="FFFFFF1D"/>
    <w:multiLevelType w:val="multilevel"/>
    <w:tmpl w:val="D04EF02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20BE8"/>
    <w:multiLevelType w:val="hybridMultilevel"/>
    <w:tmpl w:val="2ED657FA"/>
    <w:lvl w:ilvl="0" w:tplc="7CA66F88">
      <w:numFmt w:val="bullet"/>
      <w:lvlText w:val="・"/>
      <w:lvlJc w:val="left"/>
      <w:pPr>
        <w:tabs>
          <w:tab w:val="num" w:pos="360"/>
        </w:tabs>
        <w:ind w:left="360" w:hanging="360"/>
      </w:pPr>
      <w:rPr>
        <w:rFonts w:ascii="HG丸ｺﾞｼｯｸM-PRO" w:eastAsia="HG丸ｺﾞｼｯｸM-PRO" w:hAnsi="Arial Unicode MS"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68D6598"/>
    <w:multiLevelType w:val="hybridMultilevel"/>
    <w:tmpl w:val="7BDAE4DA"/>
    <w:lvl w:ilvl="0" w:tplc="5D4A5072">
      <w:start w:val="2"/>
      <w:numFmt w:val="bullet"/>
      <w:lvlText w:val="-"/>
      <w:lvlJc w:val="left"/>
      <w:pPr>
        <w:ind w:left="644" w:hanging="360"/>
      </w:pPr>
      <w:rPr>
        <w:rFonts w:ascii="HG丸ｺﾞｼｯｸM-PRO" w:eastAsia="HG丸ｺﾞｼｯｸM-PRO" w:hAnsi="HG丸ｺﾞｼｯｸM-PRO" w:cs="Arial" w:hint="eastAsia"/>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1D3A7EF8"/>
    <w:multiLevelType w:val="hybridMultilevel"/>
    <w:tmpl w:val="64C2E628"/>
    <w:lvl w:ilvl="0" w:tplc="C6D692B2">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4C12C09"/>
    <w:multiLevelType w:val="hybridMultilevel"/>
    <w:tmpl w:val="1F66E8AE"/>
    <w:lvl w:ilvl="0" w:tplc="381A8610">
      <w:start w:val="5"/>
      <w:numFmt w:val="bullet"/>
      <w:lvlText w:val=""/>
      <w:lvlJc w:val="left"/>
      <w:pPr>
        <w:tabs>
          <w:tab w:val="num" w:pos="360"/>
        </w:tabs>
        <w:ind w:left="360" w:hanging="360"/>
      </w:pPr>
      <w:rPr>
        <w:rFonts w:ascii="Symbol" w:eastAsia="HG丸ｺﾞｼｯｸM-PRO" w:hAnsi="Symbol" w:hint="default"/>
        <w:color w:val="auto"/>
      </w:rPr>
    </w:lvl>
    <w:lvl w:ilvl="1" w:tplc="0409000B">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26A25668"/>
    <w:multiLevelType w:val="hybridMultilevel"/>
    <w:tmpl w:val="4F6C7B86"/>
    <w:lvl w:ilvl="0" w:tplc="D2FEFB08">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37C36D6C"/>
    <w:multiLevelType w:val="hybridMultilevel"/>
    <w:tmpl w:val="5388199A"/>
    <w:lvl w:ilvl="0" w:tplc="0409000F">
      <w:start w:val="1"/>
      <w:numFmt w:val="decimal"/>
      <w:lvlText w:val="%1."/>
      <w:lvlJc w:val="left"/>
      <w:pPr>
        <w:tabs>
          <w:tab w:val="num" w:pos="420"/>
        </w:tabs>
        <w:ind w:left="420" w:hanging="420"/>
      </w:pPr>
    </w:lvl>
    <w:lvl w:ilvl="1" w:tplc="60BA15AC">
      <w:start w:val="1"/>
      <w:numFmt w:val="bullet"/>
      <w:lvlText w:val=""/>
      <w:lvlJc w:val="left"/>
      <w:pPr>
        <w:tabs>
          <w:tab w:val="num" w:pos="780"/>
        </w:tabs>
        <w:ind w:left="760" w:hanging="34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7" w15:restartNumberingAfterBreak="0">
    <w:nsid w:val="4C702F21"/>
    <w:multiLevelType w:val="hybridMultilevel"/>
    <w:tmpl w:val="13EA3B84"/>
    <w:lvl w:ilvl="0" w:tplc="D2FEFB08">
      <w:start w:val="1"/>
      <w:numFmt w:val="decimalEnclosedCircle"/>
      <w:lvlText w:val="%1"/>
      <w:lvlJc w:val="left"/>
      <w:pPr>
        <w:tabs>
          <w:tab w:val="num" w:pos="600"/>
        </w:tabs>
        <w:ind w:left="600" w:hanging="360"/>
      </w:pPr>
      <w:rPr>
        <w:rFonts w:cs="Times New Roman" w:hint="default"/>
      </w:rPr>
    </w:lvl>
    <w:lvl w:ilvl="1" w:tplc="0409000B" w:tentative="1">
      <w:start w:val="1"/>
      <w:numFmt w:val="aiueoFullWidth"/>
      <w:lvlText w:val="(%2)"/>
      <w:lvlJc w:val="left"/>
      <w:pPr>
        <w:tabs>
          <w:tab w:val="num" w:pos="1080"/>
        </w:tabs>
        <w:ind w:left="1080" w:hanging="420"/>
      </w:pPr>
      <w:rPr>
        <w:rFonts w:cs="Times New Roman"/>
      </w:rPr>
    </w:lvl>
    <w:lvl w:ilvl="2" w:tplc="0409000D" w:tentative="1">
      <w:start w:val="1"/>
      <w:numFmt w:val="decimalEnclosedCircle"/>
      <w:lvlText w:val="%3"/>
      <w:lvlJc w:val="left"/>
      <w:pPr>
        <w:tabs>
          <w:tab w:val="num" w:pos="1500"/>
        </w:tabs>
        <w:ind w:left="1500" w:hanging="420"/>
      </w:pPr>
      <w:rPr>
        <w:rFonts w:cs="Times New Roman"/>
      </w:rPr>
    </w:lvl>
    <w:lvl w:ilvl="3" w:tplc="04090001" w:tentative="1">
      <w:start w:val="1"/>
      <w:numFmt w:val="decimal"/>
      <w:lvlText w:val="%4."/>
      <w:lvlJc w:val="left"/>
      <w:pPr>
        <w:tabs>
          <w:tab w:val="num" w:pos="1920"/>
        </w:tabs>
        <w:ind w:left="1920" w:hanging="420"/>
      </w:pPr>
      <w:rPr>
        <w:rFonts w:cs="Times New Roman"/>
      </w:rPr>
    </w:lvl>
    <w:lvl w:ilvl="4" w:tplc="0409000B" w:tentative="1">
      <w:start w:val="1"/>
      <w:numFmt w:val="aiueoFullWidth"/>
      <w:lvlText w:val="(%5)"/>
      <w:lvlJc w:val="left"/>
      <w:pPr>
        <w:tabs>
          <w:tab w:val="num" w:pos="2340"/>
        </w:tabs>
        <w:ind w:left="2340" w:hanging="420"/>
      </w:pPr>
      <w:rPr>
        <w:rFonts w:cs="Times New Roman"/>
      </w:rPr>
    </w:lvl>
    <w:lvl w:ilvl="5" w:tplc="0409000D" w:tentative="1">
      <w:start w:val="1"/>
      <w:numFmt w:val="decimalEnclosedCircle"/>
      <w:lvlText w:val="%6"/>
      <w:lvlJc w:val="left"/>
      <w:pPr>
        <w:tabs>
          <w:tab w:val="num" w:pos="2760"/>
        </w:tabs>
        <w:ind w:left="2760" w:hanging="420"/>
      </w:pPr>
      <w:rPr>
        <w:rFonts w:cs="Times New Roman"/>
      </w:rPr>
    </w:lvl>
    <w:lvl w:ilvl="6" w:tplc="04090001" w:tentative="1">
      <w:start w:val="1"/>
      <w:numFmt w:val="decimal"/>
      <w:lvlText w:val="%7."/>
      <w:lvlJc w:val="left"/>
      <w:pPr>
        <w:tabs>
          <w:tab w:val="num" w:pos="3180"/>
        </w:tabs>
        <w:ind w:left="3180" w:hanging="420"/>
      </w:pPr>
      <w:rPr>
        <w:rFonts w:cs="Times New Roman"/>
      </w:rPr>
    </w:lvl>
    <w:lvl w:ilvl="7" w:tplc="0409000B" w:tentative="1">
      <w:start w:val="1"/>
      <w:numFmt w:val="aiueoFullWidth"/>
      <w:lvlText w:val="(%8)"/>
      <w:lvlJc w:val="left"/>
      <w:pPr>
        <w:tabs>
          <w:tab w:val="num" w:pos="3600"/>
        </w:tabs>
        <w:ind w:left="3600" w:hanging="420"/>
      </w:pPr>
      <w:rPr>
        <w:rFonts w:cs="Times New Roman"/>
      </w:rPr>
    </w:lvl>
    <w:lvl w:ilvl="8" w:tplc="0409000D" w:tentative="1">
      <w:start w:val="1"/>
      <w:numFmt w:val="decimalEnclosedCircle"/>
      <w:lvlText w:val="%9"/>
      <w:lvlJc w:val="left"/>
      <w:pPr>
        <w:tabs>
          <w:tab w:val="num" w:pos="4020"/>
        </w:tabs>
        <w:ind w:left="4020" w:hanging="420"/>
      </w:pPr>
      <w:rPr>
        <w:rFonts w:cs="Times New Roman"/>
      </w:rPr>
    </w:lvl>
  </w:abstractNum>
  <w:abstractNum w:abstractNumId="8" w15:restartNumberingAfterBreak="0">
    <w:nsid w:val="4F00071A"/>
    <w:multiLevelType w:val="multilevel"/>
    <w:tmpl w:val="6F98B5C8"/>
    <w:lvl w:ilvl="0">
      <w:start w:val="5"/>
      <w:numFmt w:val="bullet"/>
      <w:lvlText w:val="・"/>
      <w:lvlJc w:val="left"/>
      <w:pPr>
        <w:tabs>
          <w:tab w:val="num" w:pos="600"/>
        </w:tabs>
        <w:ind w:left="600" w:hanging="360"/>
      </w:pPr>
      <w:rPr>
        <w:rFonts w:ascii="HG丸ｺﾞｼｯｸM-PRO" w:eastAsia="HG丸ｺﾞｼｯｸM-PRO" w:hAnsi="Arial Unicode MS" w:hint="eastAsia"/>
      </w:rPr>
    </w:lvl>
    <w:lvl w:ilvl="1">
      <w:start w:val="1"/>
      <w:numFmt w:val="bullet"/>
      <w:lvlText w:val=""/>
      <w:lvlJc w:val="left"/>
      <w:pPr>
        <w:tabs>
          <w:tab w:val="num" w:pos="1080"/>
        </w:tabs>
        <w:ind w:left="1080" w:hanging="420"/>
      </w:pPr>
      <w:rPr>
        <w:rFonts w:ascii="Wingdings" w:hAnsi="Wingdings" w:hint="default"/>
      </w:rPr>
    </w:lvl>
    <w:lvl w:ilvl="2">
      <w:start w:val="1"/>
      <w:numFmt w:val="bullet"/>
      <w:lvlText w:val=""/>
      <w:lvlJc w:val="left"/>
      <w:pPr>
        <w:tabs>
          <w:tab w:val="num" w:pos="1500"/>
        </w:tabs>
        <w:ind w:left="1500" w:hanging="420"/>
      </w:pPr>
      <w:rPr>
        <w:rFonts w:ascii="Wingdings" w:hAnsi="Wingdings" w:hint="default"/>
      </w:rPr>
    </w:lvl>
    <w:lvl w:ilvl="3">
      <w:start w:val="1"/>
      <w:numFmt w:val="bullet"/>
      <w:lvlText w:val=""/>
      <w:lvlJc w:val="left"/>
      <w:pPr>
        <w:tabs>
          <w:tab w:val="num" w:pos="1920"/>
        </w:tabs>
        <w:ind w:left="1920" w:hanging="420"/>
      </w:pPr>
      <w:rPr>
        <w:rFonts w:ascii="Wingdings" w:hAnsi="Wingdings" w:hint="default"/>
      </w:rPr>
    </w:lvl>
    <w:lvl w:ilvl="4">
      <w:start w:val="1"/>
      <w:numFmt w:val="bullet"/>
      <w:lvlText w:val=""/>
      <w:lvlJc w:val="left"/>
      <w:pPr>
        <w:tabs>
          <w:tab w:val="num" w:pos="2340"/>
        </w:tabs>
        <w:ind w:left="2340" w:hanging="420"/>
      </w:pPr>
      <w:rPr>
        <w:rFonts w:ascii="Wingdings" w:hAnsi="Wingdings" w:hint="default"/>
      </w:rPr>
    </w:lvl>
    <w:lvl w:ilvl="5">
      <w:start w:val="1"/>
      <w:numFmt w:val="bullet"/>
      <w:lvlText w:val=""/>
      <w:lvlJc w:val="left"/>
      <w:pPr>
        <w:tabs>
          <w:tab w:val="num" w:pos="2760"/>
        </w:tabs>
        <w:ind w:left="2760" w:hanging="420"/>
      </w:pPr>
      <w:rPr>
        <w:rFonts w:ascii="Wingdings" w:hAnsi="Wingdings" w:hint="default"/>
      </w:rPr>
    </w:lvl>
    <w:lvl w:ilvl="6">
      <w:start w:val="1"/>
      <w:numFmt w:val="bullet"/>
      <w:lvlText w:val=""/>
      <w:lvlJc w:val="left"/>
      <w:pPr>
        <w:tabs>
          <w:tab w:val="num" w:pos="3180"/>
        </w:tabs>
        <w:ind w:left="3180" w:hanging="420"/>
      </w:pPr>
      <w:rPr>
        <w:rFonts w:ascii="Wingdings" w:hAnsi="Wingdings" w:hint="default"/>
      </w:rPr>
    </w:lvl>
    <w:lvl w:ilvl="7">
      <w:start w:val="1"/>
      <w:numFmt w:val="bullet"/>
      <w:lvlText w:val=""/>
      <w:lvlJc w:val="left"/>
      <w:pPr>
        <w:tabs>
          <w:tab w:val="num" w:pos="3600"/>
        </w:tabs>
        <w:ind w:left="3600" w:hanging="420"/>
      </w:pPr>
      <w:rPr>
        <w:rFonts w:ascii="Wingdings" w:hAnsi="Wingdings" w:hint="default"/>
      </w:rPr>
    </w:lvl>
    <w:lvl w:ilvl="8">
      <w:start w:val="1"/>
      <w:numFmt w:val="bullet"/>
      <w:lvlText w:val=""/>
      <w:lvlJc w:val="left"/>
      <w:pPr>
        <w:tabs>
          <w:tab w:val="num" w:pos="4020"/>
        </w:tabs>
        <w:ind w:left="4020" w:hanging="420"/>
      </w:pPr>
      <w:rPr>
        <w:rFonts w:ascii="Wingdings" w:hAnsi="Wingdings" w:hint="default"/>
      </w:rPr>
    </w:lvl>
  </w:abstractNum>
  <w:abstractNum w:abstractNumId="9" w15:restartNumberingAfterBreak="0">
    <w:nsid w:val="5CF9090D"/>
    <w:multiLevelType w:val="hybridMultilevel"/>
    <w:tmpl w:val="B098656E"/>
    <w:lvl w:ilvl="0" w:tplc="6A0004D8">
      <w:start w:val="1"/>
      <w:numFmt w:val="bullet"/>
      <w:lvlText w:val="□"/>
      <w:lvlJc w:val="left"/>
      <w:pPr>
        <w:ind w:left="720" w:hanging="360"/>
      </w:pPr>
      <w:rPr>
        <w:rFonts w:ascii="ＭＳ Ｐゴシック" w:eastAsia="ＭＳ Ｐゴシック" w:hAnsi="ＭＳ Ｐゴシック" w:cs="Times New Roman" w:hint="eastAsi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C785F"/>
    <w:multiLevelType w:val="hybridMultilevel"/>
    <w:tmpl w:val="A486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530D8"/>
    <w:multiLevelType w:val="hybridMultilevel"/>
    <w:tmpl w:val="566E4900"/>
    <w:lvl w:ilvl="0" w:tplc="6A0004D8">
      <w:start w:val="1"/>
      <w:numFmt w:val="bullet"/>
      <w:lvlText w:val="□"/>
      <w:lvlJc w:val="left"/>
      <w:pPr>
        <w:ind w:left="720" w:hanging="360"/>
      </w:pPr>
      <w:rPr>
        <w:rFonts w:ascii="ＭＳ Ｐゴシック" w:eastAsia="ＭＳ Ｐゴシック" w:hAnsi="ＭＳ Ｐゴシック" w:cs="Times New Roman" w:hint="eastAsi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6432E"/>
    <w:multiLevelType w:val="multilevel"/>
    <w:tmpl w:val="13EA3B84"/>
    <w:lvl w:ilvl="0">
      <w:start w:val="1"/>
      <w:numFmt w:val="decimalEnclosedCircle"/>
      <w:lvlText w:val="%1"/>
      <w:lvlJc w:val="left"/>
      <w:pPr>
        <w:tabs>
          <w:tab w:val="num" w:pos="600"/>
        </w:tabs>
        <w:ind w:left="600" w:hanging="360"/>
      </w:pPr>
      <w:rPr>
        <w:rFonts w:cs="Times New Roman" w:hint="default"/>
      </w:rPr>
    </w:lvl>
    <w:lvl w:ilvl="1">
      <w:start w:val="1"/>
      <w:numFmt w:val="aiueoFullWidth"/>
      <w:lvlText w:val="(%2)"/>
      <w:lvlJc w:val="left"/>
      <w:pPr>
        <w:tabs>
          <w:tab w:val="num" w:pos="1080"/>
        </w:tabs>
        <w:ind w:left="1080" w:hanging="420"/>
      </w:pPr>
      <w:rPr>
        <w:rFonts w:cs="Times New Roman"/>
      </w:rPr>
    </w:lvl>
    <w:lvl w:ilvl="2">
      <w:start w:val="1"/>
      <w:numFmt w:val="decimalEnclosedCircle"/>
      <w:lvlText w:val="%3"/>
      <w:lvlJc w:val="left"/>
      <w:pPr>
        <w:tabs>
          <w:tab w:val="num" w:pos="1500"/>
        </w:tabs>
        <w:ind w:left="1500" w:hanging="420"/>
      </w:pPr>
      <w:rPr>
        <w:rFonts w:cs="Times New Roman"/>
      </w:rPr>
    </w:lvl>
    <w:lvl w:ilvl="3">
      <w:start w:val="1"/>
      <w:numFmt w:val="decimal"/>
      <w:lvlText w:val="%4."/>
      <w:lvlJc w:val="left"/>
      <w:pPr>
        <w:tabs>
          <w:tab w:val="num" w:pos="1920"/>
        </w:tabs>
        <w:ind w:left="1920" w:hanging="420"/>
      </w:pPr>
      <w:rPr>
        <w:rFonts w:cs="Times New Roman"/>
      </w:rPr>
    </w:lvl>
    <w:lvl w:ilvl="4">
      <w:start w:val="1"/>
      <w:numFmt w:val="aiueoFullWidth"/>
      <w:lvlText w:val="(%5)"/>
      <w:lvlJc w:val="left"/>
      <w:pPr>
        <w:tabs>
          <w:tab w:val="num" w:pos="2340"/>
        </w:tabs>
        <w:ind w:left="2340" w:hanging="420"/>
      </w:pPr>
      <w:rPr>
        <w:rFonts w:cs="Times New Roman"/>
      </w:rPr>
    </w:lvl>
    <w:lvl w:ilvl="5">
      <w:start w:val="1"/>
      <w:numFmt w:val="decimalEnclosedCircle"/>
      <w:lvlText w:val="%6"/>
      <w:lvlJc w:val="left"/>
      <w:pPr>
        <w:tabs>
          <w:tab w:val="num" w:pos="2760"/>
        </w:tabs>
        <w:ind w:left="2760" w:hanging="420"/>
      </w:pPr>
      <w:rPr>
        <w:rFonts w:cs="Times New Roman"/>
      </w:rPr>
    </w:lvl>
    <w:lvl w:ilvl="6">
      <w:start w:val="1"/>
      <w:numFmt w:val="decimal"/>
      <w:lvlText w:val="%7."/>
      <w:lvlJc w:val="left"/>
      <w:pPr>
        <w:tabs>
          <w:tab w:val="num" w:pos="3180"/>
        </w:tabs>
        <w:ind w:left="3180" w:hanging="420"/>
      </w:pPr>
      <w:rPr>
        <w:rFonts w:cs="Times New Roman"/>
      </w:rPr>
    </w:lvl>
    <w:lvl w:ilvl="7">
      <w:start w:val="1"/>
      <w:numFmt w:val="aiueoFullWidth"/>
      <w:lvlText w:val="(%8)"/>
      <w:lvlJc w:val="left"/>
      <w:pPr>
        <w:tabs>
          <w:tab w:val="num" w:pos="3600"/>
        </w:tabs>
        <w:ind w:left="3600" w:hanging="420"/>
      </w:pPr>
      <w:rPr>
        <w:rFonts w:cs="Times New Roman"/>
      </w:rPr>
    </w:lvl>
    <w:lvl w:ilvl="8">
      <w:start w:val="1"/>
      <w:numFmt w:val="decimalEnclosedCircle"/>
      <w:lvlText w:val="%9"/>
      <w:lvlJc w:val="left"/>
      <w:pPr>
        <w:tabs>
          <w:tab w:val="num" w:pos="4020"/>
        </w:tabs>
        <w:ind w:left="4020" w:hanging="420"/>
      </w:pPr>
      <w:rPr>
        <w:rFonts w:cs="Times New Roman"/>
      </w:rPr>
    </w:lvl>
  </w:abstractNum>
  <w:abstractNum w:abstractNumId="13" w15:restartNumberingAfterBreak="0">
    <w:nsid w:val="6C0002D7"/>
    <w:multiLevelType w:val="hybridMultilevel"/>
    <w:tmpl w:val="6F98B5C8"/>
    <w:lvl w:ilvl="0" w:tplc="D2FEFB08">
      <w:start w:val="5"/>
      <w:numFmt w:val="bullet"/>
      <w:lvlText w:val="・"/>
      <w:lvlJc w:val="left"/>
      <w:pPr>
        <w:tabs>
          <w:tab w:val="num" w:pos="600"/>
        </w:tabs>
        <w:ind w:left="600" w:hanging="360"/>
      </w:pPr>
      <w:rPr>
        <w:rFonts w:ascii="HG丸ｺﾞｼｯｸM-PRO" w:eastAsia="HG丸ｺﾞｼｯｸM-PRO" w:hAnsi="Arial Unicode MS" w:hint="eastAsia"/>
      </w:rPr>
    </w:lvl>
    <w:lvl w:ilvl="1" w:tplc="0409000B">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4" w15:restartNumberingAfterBreak="0">
    <w:nsid w:val="708D245C"/>
    <w:multiLevelType w:val="hybridMultilevel"/>
    <w:tmpl w:val="1C8CA34A"/>
    <w:lvl w:ilvl="0" w:tplc="D2FEFB08">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600"/>
        </w:tabs>
        <w:ind w:left="600" w:hanging="420"/>
      </w:pPr>
      <w:rPr>
        <w:rFonts w:cs="Times New Roman"/>
      </w:rPr>
    </w:lvl>
    <w:lvl w:ilvl="2" w:tplc="04090011" w:tentative="1">
      <w:start w:val="1"/>
      <w:numFmt w:val="decimalEnclosedCircle"/>
      <w:lvlText w:val="%3"/>
      <w:lvlJc w:val="left"/>
      <w:pPr>
        <w:tabs>
          <w:tab w:val="num" w:pos="1020"/>
        </w:tabs>
        <w:ind w:left="1020" w:hanging="420"/>
      </w:pPr>
      <w:rPr>
        <w:rFonts w:cs="Times New Roman"/>
      </w:rPr>
    </w:lvl>
    <w:lvl w:ilvl="3" w:tplc="0409000F" w:tentative="1">
      <w:start w:val="1"/>
      <w:numFmt w:val="decimal"/>
      <w:lvlText w:val="%4."/>
      <w:lvlJc w:val="left"/>
      <w:pPr>
        <w:tabs>
          <w:tab w:val="num" w:pos="1440"/>
        </w:tabs>
        <w:ind w:left="1440" w:hanging="420"/>
      </w:pPr>
      <w:rPr>
        <w:rFonts w:cs="Times New Roman"/>
      </w:rPr>
    </w:lvl>
    <w:lvl w:ilvl="4" w:tplc="04090017" w:tentative="1">
      <w:start w:val="1"/>
      <w:numFmt w:val="aiueoFullWidth"/>
      <w:lvlText w:val="(%5)"/>
      <w:lvlJc w:val="left"/>
      <w:pPr>
        <w:tabs>
          <w:tab w:val="num" w:pos="1860"/>
        </w:tabs>
        <w:ind w:left="1860" w:hanging="420"/>
      </w:pPr>
      <w:rPr>
        <w:rFonts w:cs="Times New Roman"/>
      </w:rPr>
    </w:lvl>
    <w:lvl w:ilvl="5" w:tplc="04090011" w:tentative="1">
      <w:start w:val="1"/>
      <w:numFmt w:val="decimalEnclosedCircle"/>
      <w:lvlText w:val="%6"/>
      <w:lvlJc w:val="left"/>
      <w:pPr>
        <w:tabs>
          <w:tab w:val="num" w:pos="2280"/>
        </w:tabs>
        <w:ind w:left="2280" w:hanging="420"/>
      </w:pPr>
      <w:rPr>
        <w:rFonts w:cs="Times New Roman"/>
      </w:rPr>
    </w:lvl>
    <w:lvl w:ilvl="6" w:tplc="0409000F" w:tentative="1">
      <w:start w:val="1"/>
      <w:numFmt w:val="decimal"/>
      <w:lvlText w:val="%7."/>
      <w:lvlJc w:val="left"/>
      <w:pPr>
        <w:tabs>
          <w:tab w:val="num" w:pos="2700"/>
        </w:tabs>
        <w:ind w:left="2700" w:hanging="420"/>
      </w:pPr>
      <w:rPr>
        <w:rFonts w:cs="Times New Roman"/>
      </w:rPr>
    </w:lvl>
    <w:lvl w:ilvl="7" w:tplc="04090017" w:tentative="1">
      <w:start w:val="1"/>
      <w:numFmt w:val="aiueoFullWidth"/>
      <w:lvlText w:val="(%8)"/>
      <w:lvlJc w:val="left"/>
      <w:pPr>
        <w:tabs>
          <w:tab w:val="num" w:pos="3120"/>
        </w:tabs>
        <w:ind w:left="3120" w:hanging="420"/>
      </w:pPr>
      <w:rPr>
        <w:rFonts w:cs="Times New Roman"/>
      </w:rPr>
    </w:lvl>
    <w:lvl w:ilvl="8" w:tplc="04090011" w:tentative="1">
      <w:start w:val="1"/>
      <w:numFmt w:val="decimalEnclosedCircle"/>
      <w:lvlText w:val="%9"/>
      <w:lvlJc w:val="left"/>
      <w:pPr>
        <w:tabs>
          <w:tab w:val="num" w:pos="3540"/>
        </w:tabs>
        <w:ind w:left="3540" w:hanging="420"/>
      </w:pPr>
      <w:rPr>
        <w:rFonts w:cs="Times New Roman"/>
      </w:rPr>
    </w:lvl>
  </w:abstractNum>
  <w:abstractNum w:abstractNumId="15" w15:restartNumberingAfterBreak="0">
    <w:nsid w:val="770C5304"/>
    <w:multiLevelType w:val="hybridMultilevel"/>
    <w:tmpl w:val="7DA80BA2"/>
    <w:lvl w:ilvl="0" w:tplc="D2FEFB08">
      <w:start w:val="1"/>
      <w:numFmt w:val="decimal"/>
      <w:lvlText w:val="%1."/>
      <w:lvlJc w:val="left"/>
      <w:pPr>
        <w:tabs>
          <w:tab w:val="num" w:pos="420"/>
        </w:tabs>
        <w:ind w:left="420" w:hanging="420"/>
      </w:pPr>
      <w:rPr>
        <w:rFonts w:ascii="Arial" w:hAnsi="Arial" w:cs="Times New Roman" w:hint="default"/>
      </w:rPr>
    </w:lvl>
    <w:lvl w:ilvl="1" w:tplc="0409000B">
      <w:start w:val="1"/>
      <w:numFmt w:val="decimal"/>
      <w:lvlText w:val="%2）"/>
      <w:lvlJc w:val="left"/>
      <w:pPr>
        <w:tabs>
          <w:tab w:val="num" w:pos="845"/>
        </w:tabs>
        <w:ind w:left="845" w:hanging="425"/>
      </w:pPr>
      <w:rPr>
        <w:rFonts w:ascii="Arial" w:eastAsia="HG丸ｺﾞｼｯｸM-PRO" w:hAnsi="Arial"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D">
      <w:start w:val="1"/>
      <w:numFmt w:val="decimalEnclosedCircle"/>
      <w:lvlText w:val="%3"/>
      <w:lvlJc w:val="left"/>
      <w:pPr>
        <w:tabs>
          <w:tab w:val="num" w:pos="1320"/>
        </w:tabs>
        <w:ind w:left="1320" w:hanging="480"/>
      </w:pPr>
      <w:rPr>
        <w:rFonts w:cs="Times New Roman" w:hint="default"/>
      </w:rPr>
    </w:lvl>
    <w:lvl w:ilvl="3" w:tplc="04090001">
      <w:start w:val="1"/>
      <w:numFmt w:val="lowerRoman"/>
      <w:lvlText w:val="%4."/>
      <w:lvlJc w:val="left"/>
      <w:pPr>
        <w:tabs>
          <w:tab w:val="num" w:pos="1980"/>
        </w:tabs>
        <w:ind w:left="1980" w:hanging="720"/>
      </w:pPr>
      <w:rPr>
        <w:rFonts w:cs="Times New Roman" w:hint="default"/>
      </w:rPr>
    </w:lvl>
    <w:lvl w:ilvl="4" w:tplc="0409000B">
      <w:start w:val="14"/>
      <w:numFmt w:val="bullet"/>
      <w:lvlText w:val="・"/>
      <w:lvlJc w:val="left"/>
      <w:pPr>
        <w:tabs>
          <w:tab w:val="num" w:pos="2160"/>
        </w:tabs>
        <w:ind w:left="2160" w:hanging="480"/>
      </w:pPr>
      <w:rPr>
        <w:rFonts w:ascii="HG丸ｺﾞｼｯｸM-PRO" w:eastAsia="HG丸ｺﾞｼｯｸM-PRO" w:hAnsi="Arial" w:hint="eastAsia"/>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16" w15:restartNumberingAfterBreak="0">
    <w:nsid w:val="778F0CA7"/>
    <w:multiLevelType w:val="hybridMultilevel"/>
    <w:tmpl w:val="2716D11E"/>
    <w:lvl w:ilvl="0" w:tplc="7B9A1F58">
      <w:start w:val="1"/>
      <w:numFmt w:val="bullet"/>
      <w:lvlText w:val=""/>
      <w:lvlJc w:val="left"/>
      <w:pPr>
        <w:tabs>
          <w:tab w:val="num" w:pos="660"/>
        </w:tabs>
        <w:ind w:left="660" w:hanging="420"/>
      </w:pPr>
      <w:rPr>
        <w:rFonts w:ascii="Symbol" w:hAnsi="Symbol" w:hint="default"/>
        <w:color w:val="auto"/>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7" w15:restartNumberingAfterBreak="0">
    <w:nsid w:val="7AA42623"/>
    <w:multiLevelType w:val="hybridMultilevel"/>
    <w:tmpl w:val="A72CECDC"/>
    <w:lvl w:ilvl="0" w:tplc="215294B2">
      <w:start w:val="1"/>
      <w:numFmt w:val="bullet"/>
      <w:lvlText w:val=""/>
      <w:lvlJc w:val="left"/>
      <w:pPr>
        <w:tabs>
          <w:tab w:val="num" w:pos="420"/>
        </w:tabs>
        <w:ind w:left="420" w:hanging="420"/>
      </w:pPr>
      <w:rPr>
        <w:rFonts w:ascii="Wingdings" w:hAnsi="Wingdings" w:hint="default"/>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B234ED1"/>
    <w:multiLevelType w:val="hybridMultilevel"/>
    <w:tmpl w:val="FCCA735A"/>
    <w:lvl w:ilvl="0" w:tplc="433E3642">
      <w:start w:val="1"/>
      <w:numFmt w:val="decimal"/>
      <w:pStyle w:val="2"/>
      <w:lvlText w:val="%1)"/>
      <w:lvlJc w:val="left"/>
      <w:pPr>
        <w:tabs>
          <w:tab w:val="num" w:pos="420"/>
        </w:tabs>
        <w:ind w:left="420" w:hanging="420"/>
      </w:pPr>
      <w:rPr>
        <w:rFonts w:ascii="Arial" w:eastAsia="ＭＳ ゴシック" w:hAnsi="Arial" w:cs="Times New Roman"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num w:numId="1" w16cid:durableId="919481491">
    <w:abstractNumId w:val="15"/>
  </w:num>
  <w:num w:numId="2" w16cid:durableId="1742752488">
    <w:abstractNumId w:val="13"/>
  </w:num>
  <w:num w:numId="3" w16cid:durableId="388384049">
    <w:abstractNumId w:val="5"/>
  </w:num>
  <w:num w:numId="4" w16cid:durableId="1517115804">
    <w:abstractNumId w:val="17"/>
  </w:num>
  <w:num w:numId="5" w16cid:durableId="514925350">
    <w:abstractNumId w:val="7"/>
  </w:num>
  <w:num w:numId="6" w16cid:durableId="1113939941">
    <w:abstractNumId w:val="18"/>
  </w:num>
  <w:num w:numId="7" w16cid:durableId="1535314231">
    <w:abstractNumId w:val="18"/>
    <w:lvlOverride w:ilvl="0">
      <w:startOverride w:val="1"/>
    </w:lvlOverride>
  </w:num>
  <w:num w:numId="8" w16cid:durableId="1039432828">
    <w:abstractNumId w:val="18"/>
    <w:lvlOverride w:ilvl="0">
      <w:startOverride w:val="1"/>
    </w:lvlOverride>
  </w:num>
  <w:num w:numId="9" w16cid:durableId="1607349095">
    <w:abstractNumId w:val="16"/>
  </w:num>
  <w:num w:numId="10" w16cid:durableId="1147935727">
    <w:abstractNumId w:val="12"/>
  </w:num>
  <w:num w:numId="11" w16cid:durableId="992443911">
    <w:abstractNumId w:val="14"/>
  </w:num>
  <w:num w:numId="12" w16cid:durableId="760831186">
    <w:abstractNumId w:val="8"/>
  </w:num>
  <w:num w:numId="13" w16cid:durableId="687223256">
    <w:abstractNumId w:val="4"/>
  </w:num>
  <w:num w:numId="14" w16cid:durableId="1738163789">
    <w:abstractNumId w:val="1"/>
  </w:num>
  <w:num w:numId="15" w16cid:durableId="1388722374">
    <w:abstractNumId w:val="0"/>
  </w:num>
  <w:num w:numId="16" w16cid:durableId="509678831">
    <w:abstractNumId w:val="3"/>
  </w:num>
  <w:num w:numId="17" w16cid:durableId="1106388626">
    <w:abstractNumId w:val="6"/>
  </w:num>
  <w:num w:numId="18" w16cid:durableId="1485242899">
    <w:abstractNumId w:val="2"/>
  </w:num>
  <w:num w:numId="19" w16cid:durableId="661471877">
    <w:abstractNumId w:val="11"/>
  </w:num>
  <w:num w:numId="20" w16cid:durableId="78408176">
    <w:abstractNumId w:val="9"/>
  </w:num>
  <w:num w:numId="21" w16cid:durableId="20502506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32"/>
    <w:rsid w:val="00004E15"/>
    <w:rsid w:val="000071F3"/>
    <w:rsid w:val="000074C1"/>
    <w:rsid w:val="00007BC6"/>
    <w:rsid w:val="00012E81"/>
    <w:rsid w:val="00016F0A"/>
    <w:rsid w:val="000172A4"/>
    <w:rsid w:val="0002221B"/>
    <w:rsid w:val="0002275A"/>
    <w:rsid w:val="00022C5B"/>
    <w:rsid w:val="00037DC1"/>
    <w:rsid w:val="0004332E"/>
    <w:rsid w:val="000435F7"/>
    <w:rsid w:val="000465C8"/>
    <w:rsid w:val="00052B61"/>
    <w:rsid w:val="00052C71"/>
    <w:rsid w:val="00053448"/>
    <w:rsid w:val="00055CF4"/>
    <w:rsid w:val="000575A9"/>
    <w:rsid w:val="00060707"/>
    <w:rsid w:val="00066E68"/>
    <w:rsid w:val="00071160"/>
    <w:rsid w:val="000763F2"/>
    <w:rsid w:val="00076858"/>
    <w:rsid w:val="000867DD"/>
    <w:rsid w:val="00095181"/>
    <w:rsid w:val="00097070"/>
    <w:rsid w:val="000973A7"/>
    <w:rsid w:val="000A0C44"/>
    <w:rsid w:val="000A6C68"/>
    <w:rsid w:val="000A769B"/>
    <w:rsid w:val="000B24DB"/>
    <w:rsid w:val="000B3349"/>
    <w:rsid w:val="000B671B"/>
    <w:rsid w:val="000C0A14"/>
    <w:rsid w:val="000C1FE4"/>
    <w:rsid w:val="000C389D"/>
    <w:rsid w:val="000C3A33"/>
    <w:rsid w:val="000C4BA7"/>
    <w:rsid w:val="000C60FF"/>
    <w:rsid w:val="000D0BDC"/>
    <w:rsid w:val="000D5B6F"/>
    <w:rsid w:val="000F5F60"/>
    <w:rsid w:val="001007A7"/>
    <w:rsid w:val="00100847"/>
    <w:rsid w:val="001008CD"/>
    <w:rsid w:val="00103B79"/>
    <w:rsid w:val="00103EFE"/>
    <w:rsid w:val="001067DB"/>
    <w:rsid w:val="00116E35"/>
    <w:rsid w:val="001211C4"/>
    <w:rsid w:val="00121BEE"/>
    <w:rsid w:val="001250F9"/>
    <w:rsid w:val="00130F08"/>
    <w:rsid w:val="001346C5"/>
    <w:rsid w:val="00140029"/>
    <w:rsid w:val="00153219"/>
    <w:rsid w:val="00155CC1"/>
    <w:rsid w:val="001635B2"/>
    <w:rsid w:val="001655CB"/>
    <w:rsid w:val="00166E17"/>
    <w:rsid w:val="00167076"/>
    <w:rsid w:val="0017019D"/>
    <w:rsid w:val="00175339"/>
    <w:rsid w:val="001835B1"/>
    <w:rsid w:val="001836EA"/>
    <w:rsid w:val="0018777F"/>
    <w:rsid w:val="00191D3B"/>
    <w:rsid w:val="0019264E"/>
    <w:rsid w:val="001958AD"/>
    <w:rsid w:val="001A18D1"/>
    <w:rsid w:val="001A3A96"/>
    <w:rsid w:val="001A6190"/>
    <w:rsid w:val="001B70C9"/>
    <w:rsid w:val="001C2D51"/>
    <w:rsid w:val="001C2EEB"/>
    <w:rsid w:val="001C5D29"/>
    <w:rsid w:val="001D3431"/>
    <w:rsid w:val="001E175F"/>
    <w:rsid w:val="001E62F9"/>
    <w:rsid w:val="001E745D"/>
    <w:rsid w:val="00200290"/>
    <w:rsid w:val="002102FC"/>
    <w:rsid w:val="0021089E"/>
    <w:rsid w:val="00211C63"/>
    <w:rsid w:val="00211D94"/>
    <w:rsid w:val="00214E71"/>
    <w:rsid w:val="0021726F"/>
    <w:rsid w:val="0023123A"/>
    <w:rsid w:val="002312FB"/>
    <w:rsid w:val="0023594F"/>
    <w:rsid w:val="0024339A"/>
    <w:rsid w:val="00243E56"/>
    <w:rsid w:val="00246D1C"/>
    <w:rsid w:val="002543A8"/>
    <w:rsid w:val="0025777C"/>
    <w:rsid w:val="00261165"/>
    <w:rsid w:val="00263CFD"/>
    <w:rsid w:val="00264CD8"/>
    <w:rsid w:val="00270982"/>
    <w:rsid w:val="00272318"/>
    <w:rsid w:val="0027293F"/>
    <w:rsid w:val="00272C33"/>
    <w:rsid w:val="00284702"/>
    <w:rsid w:val="002903B9"/>
    <w:rsid w:val="00290C6F"/>
    <w:rsid w:val="002A11B0"/>
    <w:rsid w:val="002A4DF8"/>
    <w:rsid w:val="002B1078"/>
    <w:rsid w:val="002B1FDE"/>
    <w:rsid w:val="002B3B1E"/>
    <w:rsid w:val="002B409A"/>
    <w:rsid w:val="002B4DAD"/>
    <w:rsid w:val="002B4E42"/>
    <w:rsid w:val="002B4E6E"/>
    <w:rsid w:val="002C241A"/>
    <w:rsid w:val="002C5091"/>
    <w:rsid w:val="002C626B"/>
    <w:rsid w:val="002D0476"/>
    <w:rsid w:val="002D3C4F"/>
    <w:rsid w:val="002D4B0C"/>
    <w:rsid w:val="002D5D52"/>
    <w:rsid w:val="002D7177"/>
    <w:rsid w:val="002D785B"/>
    <w:rsid w:val="002D7E03"/>
    <w:rsid w:val="002E5BF9"/>
    <w:rsid w:val="002F0C43"/>
    <w:rsid w:val="002F278F"/>
    <w:rsid w:val="002F32DF"/>
    <w:rsid w:val="002F3419"/>
    <w:rsid w:val="002F47D2"/>
    <w:rsid w:val="002F5106"/>
    <w:rsid w:val="002F52AD"/>
    <w:rsid w:val="002F5FE1"/>
    <w:rsid w:val="002F7C30"/>
    <w:rsid w:val="00303D2C"/>
    <w:rsid w:val="00304945"/>
    <w:rsid w:val="00305218"/>
    <w:rsid w:val="00305286"/>
    <w:rsid w:val="00306422"/>
    <w:rsid w:val="00306804"/>
    <w:rsid w:val="00311512"/>
    <w:rsid w:val="00317368"/>
    <w:rsid w:val="00324DCC"/>
    <w:rsid w:val="00324FB6"/>
    <w:rsid w:val="003261F8"/>
    <w:rsid w:val="0033021F"/>
    <w:rsid w:val="00331662"/>
    <w:rsid w:val="00333C4C"/>
    <w:rsid w:val="00343D7C"/>
    <w:rsid w:val="00344D9D"/>
    <w:rsid w:val="00346431"/>
    <w:rsid w:val="003509D6"/>
    <w:rsid w:val="00350BDA"/>
    <w:rsid w:val="00350CAE"/>
    <w:rsid w:val="0035182D"/>
    <w:rsid w:val="003519DE"/>
    <w:rsid w:val="00353A2C"/>
    <w:rsid w:val="00360C2A"/>
    <w:rsid w:val="00364178"/>
    <w:rsid w:val="00366671"/>
    <w:rsid w:val="00371545"/>
    <w:rsid w:val="00376C57"/>
    <w:rsid w:val="00380C21"/>
    <w:rsid w:val="003811A3"/>
    <w:rsid w:val="00385373"/>
    <w:rsid w:val="00387149"/>
    <w:rsid w:val="00392D5F"/>
    <w:rsid w:val="00393ED1"/>
    <w:rsid w:val="00394CD8"/>
    <w:rsid w:val="003A0D6C"/>
    <w:rsid w:val="003A2AA1"/>
    <w:rsid w:val="003B095B"/>
    <w:rsid w:val="003B159C"/>
    <w:rsid w:val="003B18F8"/>
    <w:rsid w:val="003B3DA4"/>
    <w:rsid w:val="003B43AB"/>
    <w:rsid w:val="003B47B6"/>
    <w:rsid w:val="003B5477"/>
    <w:rsid w:val="003C05CD"/>
    <w:rsid w:val="003C1B39"/>
    <w:rsid w:val="003C20C8"/>
    <w:rsid w:val="003C5C0A"/>
    <w:rsid w:val="003C682A"/>
    <w:rsid w:val="003D1101"/>
    <w:rsid w:val="003D433D"/>
    <w:rsid w:val="003D5CB6"/>
    <w:rsid w:val="003D72AB"/>
    <w:rsid w:val="003D7A89"/>
    <w:rsid w:val="003E02CA"/>
    <w:rsid w:val="003E36A7"/>
    <w:rsid w:val="003E744D"/>
    <w:rsid w:val="003F0D76"/>
    <w:rsid w:val="003F3193"/>
    <w:rsid w:val="003F45CD"/>
    <w:rsid w:val="00400B8C"/>
    <w:rsid w:val="00400DD7"/>
    <w:rsid w:val="00401808"/>
    <w:rsid w:val="00401D8D"/>
    <w:rsid w:val="00402974"/>
    <w:rsid w:val="00402E53"/>
    <w:rsid w:val="00404C1C"/>
    <w:rsid w:val="00404DC4"/>
    <w:rsid w:val="00410955"/>
    <w:rsid w:val="004148B1"/>
    <w:rsid w:val="00415A42"/>
    <w:rsid w:val="00415B07"/>
    <w:rsid w:val="00422703"/>
    <w:rsid w:val="00423A71"/>
    <w:rsid w:val="00425A45"/>
    <w:rsid w:val="00426559"/>
    <w:rsid w:val="004349B9"/>
    <w:rsid w:val="00437FFB"/>
    <w:rsid w:val="00442A03"/>
    <w:rsid w:val="00442BC0"/>
    <w:rsid w:val="00444A3D"/>
    <w:rsid w:val="004516EE"/>
    <w:rsid w:val="00454171"/>
    <w:rsid w:val="00466F1C"/>
    <w:rsid w:val="004674F0"/>
    <w:rsid w:val="00480FAB"/>
    <w:rsid w:val="00487BCA"/>
    <w:rsid w:val="0049093E"/>
    <w:rsid w:val="00497B37"/>
    <w:rsid w:val="004A27D9"/>
    <w:rsid w:val="004A4B84"/>
    <w:rsid w:val="004A679F"/>
    <w:rsid w:val="004A6D06"/>
    <w:rsid w:val="004B0E90"/>
    <w:rsid w:val="004B1EE0"/>
    <w:rsid w:val="004B3FF1"/>
    <w:rsid w:val="004B67D3"/>
    <w:rsid w:val="004B699F"/>
    <w:rsid w:val="004C16BB"/>
    <w:rsid w:val="004C29FC"/>
    <w:rsid w:val="004C6AAD"/>
    <w:rsid w:val="004D3C25"/>
    <w:rsid w:val="004D65D7"/>
    <w:rsid w:val="004D784A"/>
    <w:rsid w:val="004E0923"/>
    <w:rsid w:val="004E6764"/>
    <w:rsid w:val="004E67B4"/>
    <w:rsid w:val="004F0A7A"/>
    <w:rsid w:val="004F5431"/>
    <w:rsid w:val="004F7A2D"/>
    <w:rsid w:val="00502896"/>
    <w:rsid w:val="00502F6C"/>
    <w:rsid w:val="005041F8"/>
    <w:rsid w:val="0050499D"/>
    <w:rsid w:val="005115A6"/>
    <w:rsid w:val="00515470"/>
    <w:rsid w:val="005165A6"/>
    <w:rsid w:val="00524CDD"/>
    <w:rsid w:val="005256E1"/>
    <w:rsid w:val="00536089"/>
    <w:rsid w:val="00541D6D"/>
    <w:rsid w:val="005473CB"/>
    <w:rsid w:val="00550ACD"/>
    <w:rsid w:val="00550EB0"/>
    <w:rsid w:val="005613BA"/>
    <w:rsid w:val="005650E3"/>
    <w:rsid w:val="00566F7C"/>
    <w:rsid w:val="0056787E"/>
    <w:rsid w:val="00572CF4"/>
    <w:rsid w:val="00573EDF"/>
    <w:rsid w:val="00574498"/>
    <w:rsid w:val="005747C3"/>
    <w:rsid w:val="00580317"/>
    <w:rsid w:val="00585333"/>
    <w:rsid w:val="005872AD"/>
    <w:rsid w:val="005901D2"/>
    <w:rsid w:val="00591D4F"/>
    <w:rsid w:val="00593A12"/>
    <w:rsid w:val="00596281"/>
    <w:rsid w:val="00596E24"/>
    <w:rsid w:val="00596FB2"/>
    <w:rsid w:val="00597EC2"/>
    <w:rsid w:val="005B0833"/>
    <w:rsid w:val="005B51A8"/>
    <w:rsid w:val="005B5B33"/>
    <w:rsid w:val="005C06C0"/>
    <w:rsid w:val="005D194D"/>
    <w:rsid w:val="005D3739"/>
    <w:rsid w:val="005D37D4"/>
    <w:rsid w:val="005D6490"/>
    <w:rsid w:val="005E2CF7"/>
    <w:rsid w:val="005E314E"/>
    <w:rsid w:val="005E4057"/>
    <w:rsid w:val="005E6677"/>
    <w:rsid w:val="005F005E"/>
    <w:rsid w:val="00601AD3"/>
    <w:rsid w:val="00602EB2"/>
    <w:rsid w:val="00603121"/>
    <w:rsid w:val="006035C6"/>
    <w:rsid w:val="00603FC0"/>
    <w:rsid w:val="00605F49"/>
    <w:rsid w:val="00606537"/>
    <w:rsid w:val="006117D5"/>
    <w:rsid w:val="006136EA"/>
    <w:rsid w:val="00614431"/>
    <w:rsid w:val="00616A01"/>
    <w:rsid w:val="00617EB9"/>
    <w:rsid w:val="00621756"/>
    <w:rsid w:val="0062316F"/>
    <w:rsid w:val="0062586C"/>
    <w:rsid w:val="0062590C"/>
    <w:rsid w:val="006262DE"/>
    <w:rsid w:val="00627DAD"/>
    <w:rsid w:val="00633B12"/>
    <w:rsid w:val="00641499"/>
    <w:rsid w:val="006420C4"/>
    <w:rsid w:val="0064222C"/>
    <w:rsid w:val="00650E3A"/>
    <w:rsid w:val="006575A1"/>
    <w:rsid w:val="0066534F"/>
    <w:rsid w:val="00670E4A"/>
    <w:rsid w:val="00670F82"/>
    <w:rsid w:val="006745E2"/>
    <w:rsid w:val="00674E4E"/>
    <w:rsid w:val="0067597B"/>
    <w:rsid w:val="00681705"/>
    <w:rsid w:val="00687347"/>
    <w:rsid w:val="006878CE"/>
    <w:rsid w:val="00690D06"/>
    <w:rsid w:val="006912AE"/>
    <w:rsid w:val="00691E4C"/>
    <w:rsid w:val="006936EB"/>
    <w:rsid w:val="00693FE3"/>
    <w:rsid w:val="00694422"/>
    <w:rsid w:val="00695C7E"/>
    <w:rsid w:val="006A4B89"/>
    <w:rsid w:val="006A735A"/>
    <w:rsid w:val="006B247F"/>
    <w:rsid w:val="006B34D8"/>
    <w:rsid w:val="006B7BF7"/>
    <w:rsid w:val="006C16C5"/>
    <w:rsid w:val="006C3BE0"/>
    <w:rsid w:val="006C741A"/>
    <w:rsid w:val="006D287C"/>
    <w:rsid w:val="006D3A3E"/>
    <w:rsid w:val="006E5C4D"/>
    <w:rsid w:val="006E6487"/>
    <w:rsid w:val="006F04A5"/>
    <w:rsid w:val="006F6247"/>
    <w:rsid w:val="006F6D12"/>
    <w:rsid w:val="007100D1"/>
    <w:rsid w:val="007117E5"/>
    <w:rsid w:val="00712BD6"/>
    <w:rsid w:val="00714778"/>
    <w:rsid w:val="00716EB8"/>
    <w:rsid w:val="007175A7"/>
    <w:rsid w:val="0072140E"/>
    <w:rsid w:val="007240AF"/>
    <w:rsid w:val="0072729F"/>
    <w:rsid w:val="007303C5"/>
    <w:rsid w:val="007414DB"/>
    <w:rsid w:val="00754F52"/>
    <w:rsid w:val="007572E0"/>
    <w:rsid w:val="00760423"/>
    <w:rsid w:val="0076081B"/>
    <w:rsid w:val="007675F2"/>
    <w:rsid w:val="007703AE"/>
    <w:rsid w:val="007723EE"/>
    <w:rsid w:val="00775DAF"/>
    <w:rsid w:val="00781234"/>
    <w:rsid w:val="00784357"/>
    <w:rsid w:val="007855EE"/>
    <w:rsid w:val="007856F5"/>
    <w:rsid w:val="00786B30"/>
    <w:rsid w:val="00793984"/>
    <w:rsid w:val="007945E2"/>
    <w:rsid w:val="00795F77"/>
    <w:rsid w:val="00796E64"/>
    <w:rsid w:val="007A0334"/>
    <w:rsid w:val="007B33C8"/>
    <w:rsid w:val="007B4370"/>
    <w:rsid w:val="007B559E"/>
    <w:rsid w:val="007B6B65"/>
    <w:rsid w:val="007C528B"/>
    <w:rsid w:val="007C781A"/>
    <w:rsid w:val="007D1652"/>
    <w:rsid w:val="007D24D0"/>
    <w:rsid w:val="007D6AF6"/>
    <w:rsid w:val="007F3C31"/>
    <w:rsid w:val="007F72C5"/>
    <w:rsid w:val="0080071F"/>
    <w:rsid w:val="0080483F"/>
    <w:rsid w:val="0080731A"/>
    <w:rsid w:val="00810825"/>
    <w:rsid w:val="00811627"/>
    <w:rsid w:val="00811690"/>
    <w:rsid w:val="00812107"/>
    <w:rsid w:val="00813739"/>
    <w:rsid w:val="0081460C"/>
    <w:rsid w:val="008207BE"/>
    <w:rsid w:val="00821F0A"/>
    <w:rsid w:val="0083084D"/>
    <w:rsid w:val="00832C63"/>
    <w:rsid w:val="00833B54"/>
    <w:rsid w:val="00840E63"/>
    <w:rsid w:val="00845183"/>
    <w:rsid w:val="0085154A"/>
    <w:rsid w:val="00852F8B"/>
    <w:rsid w:val="008601BF"/>
    <w:rsid w:val="00862DDD"/>
    <w:rsid w:val="00863962"/>
    <w:rsid w:val="008650C0"/>
    <w:rsid w:val="008652CE"/>
    <w:rsid w:val="00871271"/>
    <w:rsid w:val="00872DED"/>
    <w:rsid w:val="00891761"/>
    <w:rsid w:val="0089555D"/>
    <w:rsid w:val="0089594B"/>
    <w:rsid w:val="008A2780"/>
    <w:rsid w:val="008A29C3"/>
    <w:rsid w:val="008A2F65"/>
    <w:rsid w:val="008B1A6D"/>
    <w:rsid w:val="008B1A78"/>
    <w:rsid w:val="008C0A85"/>
    <w:rsid w:val="008C1644"/>
    <w:rsid w:val="008C2202"/>
    <w:rsid w:val="008C4F49"/>
    <w:rsid w:val="008C7483"/>
    <w:rsid w:val="008C7B52"/>
    <w:rsid w:val="008D014C"/>
    <w:rsid w:val="008D24F5"/>
    <w:rsid w:val="008D2BA3"/>
    <w:rsid w:val="008D6792"/>
    <w:rsid w:val="008E128A"/>
    <w:rsid w:val="008E1717"/>
    <w:rsid w:val="008E285A"/>
    <w:rsid w:val="008F063D"/>
    <w:rsid w:val="008F0A4B"/>
    <w:rsid w:val="008F4F96"/>
    <w:rsid w:val="008F5EEC"/>
    <w:rsid w:val="00904729"/>
    <w:rsid w:val="00914114"/>
    <w:rsid w:val="00923E33"/>
    <w:rsid w:val="0092736C"/>
    <w:rsid w:val="00927ACE"/>
    <w:rsid w:val="0093077E"/>
    <w:rsid w:val="00936B84"/>
    <w:rsid w:val="00937DB0"/>
    <w:rsid w:val="0094334F"/>
    <w:rsid w:val="00953287"/>
    <w:rsid w:val="0096195E"/>
    <w:rsid w:val="0096311B"/>
    <w:rsid w:val="00963625"/>
    <w:rsid w:val="0096418C"/>
    <w:rsid w:val="0096518B"/>
    <w:rsid w:val="00974DF1"/>
    <w:rsid w:val="00975552"/>
    <w:rsid w:val="00980CA4"/>
    <w:rsid w:val="00986350"/>
    <w:rsid w:val="00995D5F"/>
    <w:rsid w:val="009A06A9"/>
    <w:rsid w:val="009A0E9A"/>
    <w:rsid w:val="009A340B"/>
    <w:rsid w:val="009B6847"/>
    <w:rsid w:val="009B7AD2"/>
    <w:rsid w:val="009C0AC7"/>
    <w:rsid w:val="009C2BC1"/>
    <w:rsid w:val="009C34D8"/>
    <w:rsid w:val="009C3FF7"/>
    <w:rsid w:val="009C4085"/>
    <w:rsid w:val="009C4DD0"/>
    <w:rsid w:val="009D0A37"/>
    <w:rsid w:val="009D3F8C"/>
    <w:rsid w:val="009D5C3C"/>
    <w:rsid w:val="009E26DB"/>
    <w:rsid w:val="009E37F3"/>
    <w:rsid w:val="009F0EB8"/>
    <w:rsid w:val="009F40B0"/>
    <w:rsid w:val="009F5CD3"/>
    <w:rsid w:val="00A000C1"/>
    <w:rsid w:val="00A0025D"/>
    <w:rsid w:val="00A00A5D"/>
    <w:rsid w:val="00A01721"/>
    <w:rsid w:val="00A02D33"/>
    <w:rsid w:val="00A035C7"/>
    <w:rsid w:val="00A0418B"/>
    <w:rsid w:val="00A10DFE"/>
    <w:rsid w:val="00A1129D"/>
    <w:rsid w:val="00A21406"/>
    <w:rsid w:val="00A21809"/>
    <w:rsid w:val="00A26A18"/>
    <w:rsid w:val="00A305BA"/>
    <w:rsid w:val="00A31354"/>
    <w:rsid w:val="00A31422"/>
    <w:rsid w:val="00A32026"/>
    <w:rsid w:val="00A33B8C"/>
    <w:rsid w:val="00A34B54"/>
    <w:rsid w:val="00A400F6"/>
    <w:rsid w:val="00A41D46"/>
    <w:rsid w:val="00A46574"/>
    <w:rsid w:val="00A509B6"/>
    <w:rsid w:val="00A50E12"/>
    <w:rsid w:val="00A536DB"/>
    <w:rsid w:val="00A60AB2"/>
    <w:rsid w:val="00A62EB3"/>
    <w:rsid w:val="00A6365E"/>
    <w:rsid w:val="00A711AF"/>
    <w:rsid w:val="00A71BD6"/>
    <w:rsid w:val="00A75883"/>
    <w:rsid w:val="00A76DE6"/>
    <w:rsid w:val="00A946F8"/>
    <w:rsid w:val="00A976D5"/>
    <w:rsid w:val="00A97752"/>
    <w:rsid w:val="00AA007A"/>
    <w:rsid w:val="00AA5562"/>
    <w:rsid w:val="00AB1DDC"/>
    <w:rsid w:val="00AB44B5"/>
    <w:rsid w:val="00AC013C"/>
    <w:rsid w:val="00AC33B3"/>
    <w:rsid w:val="00AD73D2"/>
    <w:rsid w:val="00AE2663"/>
    <w:rsid w:val="00AE28DC"/>
    <w:rsid w:val="00AE2B21"/>
    <w:rsid w:val="00AE58EE"/>
    <w:rsid w:val="00AF0C30"/>
    <w:rsid w:val="00AF5C4D"/>
    <w:rsid w:val="00AF62E1"/>
    <w:rsid w:val="00B01AF1"/>
    <w:rsid w:val="00B03778"/>
    <w:rsid w:val="00B06A68"/>
    <w:rsid w:val="00B144F2"/>
    <w:rsid w:val="00B22ED6"/>
    <w:rsid w:val="00B31347"/>
    <w:rsid w:val="00B31948"/>
    <w:rsid w:val="00B33381"/>
    <w:rsid w:val="00B434F5"/>
    <w:rsid w:val="00B46660"/>
    <w:rsid w:val="00B511CE"/>
    <w:rsid w:val="00B54181"/>
    <w:rsid w:val="00B54837"/>
    <w:rsid w:val="00B55334"/>
    <w:rsid w:val="00B559CA"/>
    <w:rsid w:val="00B572DE"/>
    <w:rsid w:val="00B574C3"/>
    <w:rsid w:val="00B57EEC"/>
    <w:rsid w:val="00B60510"/>
    <w:rsid w:val="00B61C99"/>
    <w:rsid w:val="00B6213F"/>
    <w:rsid w:val="00B63071"/>
    <w:rsid w:val="00B6314B"/>
    <w:rsid w:val="00B63E7B"/>
    <w:rsid w:val="00B64154"/>
    <w:rsid w:val="00B65B45"/>
    <w:rsid w:val="00B6674F"/>
    <w:rsid w:val="00B668F3"/>
    <w:rsid w:val="00B71504"/>
    <w:rsid w:val="00B7158D"/>
    <w:rsid w:val="00B76698"/>
    <w:rsid w:val="00B7788A"/>
    <w:rsid w:val="00B77CF1"/>
    <w:rsid w:val="00B851D0"/>
    <w:rsid w:val="00B906B9"/>
    <w:rsid w:val="00BA0BE4"/>
    <w:rsid w:val="00BA2976"/>
    <w:rsid w:val="00BB05B3"/>
    <w:rsid w:val="00BB21E6"/>
    <w:rsid w:val="00BB3689"/>
    <w:rsid w:val="00BB4838"/>
    <w:rsid w:val="00BC3D87"/>
    <w:rsid w:val="00BE07B3"/>
    <w:rsid w:val="00BE36F8"/>
    <w:rsid w:val="00BE472F"/>
    <w:rsid w:val="00C00519"/>
    <w:rsid w:val="00C00CE8"/>
    <w:rsid w:val="00C04F86"/>
    <w:rsid w:val="00C133E4"/>
    <w:rsid w:val="00C13B98"/>
    <w:rsid w:val="00C178AD"/>
    <w:rsid w:val="00C2003F"/>
    <w:rsid w:val="00C24FC4"/>
    <w:rsid w:val="00C37C78"/>
    <w:rsid w:val="00C42C31"/>
    <w:rsid w:val="00C46678"/>
    <w:rsid w:val="00C6145C"/>
    <w:rsid w:val="00C63585"/>
    <w:rsid w:val="00C7121F"/>
    <w:rsid w:val="00C72612"/>
    <w:rsid w:val="00C808C1"/>
    <w:rsid w:val="00C81D41"/>
    <w:rsid w:val="00C84EB0"/>
    <w:rsid w:val="00C85B85"/>
    <w:rsid w:val="00C901AB"/>
    <w:rsid w:val="00C94523"/>
    <w:rsid w:val="00C957DA"/>
    <w:rsid w:val="00CA037E"/>
    <w:rsid w:val="00CA0B62"/>
    <w:rsid w:val="00CA19BF"/>
    <w:rsid w:val="00CA4A84"/>
    <w:rsid w:val="00CB0C36"/>
    <w:rsid w:val="00CB1EF8"/>
    <w:rsid w:val="00CC3516"/>
    <w:rsid w:val="00CC37AF"/>
    <w:rsid w:val="00CD3C88"/>
    <w:rsid w:val="00CD4702"/>
    <w:rsid w:val="00CD4980"/>
    <w:rsid w:val="00CD79EC"/>
    <w:rsid w:val="00CD7C04"/>
    <w:rsid w:val="00CE0D88"/>
    <w:rsid w:val="00CE60F8"/>
    <w:rsid w:val="00CE7084"/>
    <w:rsid w:val="00CF1A32"/>
    <w:rsid w:val="00CF4419"/>
    <w:rsid w:val="00D02043"/>
    <w:rsid w:val="00D070C0"/>
    <w:rsid w:val="00D16637"/>
    <w:rsid w:val="00D2144A"/>
    <w:rsid w:val="00D22469"/>
    <w:rsid w:val="00D22916"/>
    <w:rsid w:val="00D23232"/>
    <w:rsid w:val="00D23AEE"/>
    <w:rsid w:val="00D316D9"/>
    <w:rsid w:val="00D365D4"/>
    <w:rsid w:val="00D400F6"/>
    <w:rsid w:val="00D41E0F"/>
    <w:rsid w:val="00D50DC5"/>
    <w:rsid w:val="00D53979"/>
    <w:rsid w:val="00D56869"/>
    <w:rsid w:val="00D57E33"/>
    <w:rsid w:val="00D73F6C"/>
    <w:rsid w:val="00D74E22"/>
    <w:rsid w:val="00D7526A"/>
    <w:rsid w:val="00D84D98"/>
    <w:rsid w:val="00D857F5"/>
    <w:rsid w:val="00D9027D"/>
    <w:rsid w:val="00D92D0D"/>
    <w:rsid w:val="00D96B58"/>
    <w:rsid w:val="00DA1083"/>
    <w:rsid w:val="00DA1D5A"/>
    <w:rsid w:val="00DA42D2"/>
    <w:rsid w:val="00DA616D"/>
    <w:rsid w:val="00DA67F9"/>
    <w:rsid w:val="00DB3FE1"/>
    <w:rsid w:val="00DB4BA9"/>
    <w:rsid w:val="00DB6688"/>
    <w:rsid w:val="00DC1ED9"/>
    <w:rsid w:val="00DC50F6"/>
    <w:rsid w:val="00DD0554"/>
    <w:rsid w:val="00DD1B2E"/>
    <w:rsid w:val="00DD2FC2"/>
    <w:rsid w:val="00DD4443"/>
    <w:rsid w:val="00DD703A"/>
    <w:rsid w:val="00DE3431"/>
    <w:rsid w:val="00DE39E2"/>
    <w:rsid w:val="00DE4C94"/>
    <w:rsid w:val="00DF06FD"/>
    <w:rsid w:val="00DF3C51"/>
    <w:rsid w:val="00DF531B"/>
    <w:rsid w:val="00DF605B"/>
    <w:rsid w:val="00E00C48"/>
    <w:rsid w:val="00E03454"/>
    <w:rsid w:val="00E06FDC"/>
    <w:rsid w:val="00E075CC"/>
    <w:rsid w:val="00E105BF"/>
    <w:rsid w:val="00E14954"/>
    <w:rsid w:val="00E24E89"/>
    <w:rsid w:val="00E25988"/>
    <w:rsid w:val="00E3013B"/>
    <w:rsid w:val="00E4185C"/>
    <w:rsid w:val="00E4380A"/>
    <w:rsid w:val="00E439D2"/>
    <w:rsid w:val="00E44343"/>
    <w:rsid w:val="00E44E48"/>
    <w:rsid w:val="00E46760"/>
    <w:rsid w:val="00E47AD1"/>
    <w:rsid w:val="00E50834"/>
    <w:rsid w:val="00E52CB0"/>
    <w:rsid w:val="00E5669C"/>
    <w:rsid w:val="00E577D7"/>
    <w:rsid w:val="00E602E7"/>
    <w:rsid w:val="00E60A79"/>
    <w:rsid w:val="00E613EA"/>
    <w:rsid w:val="00E61706"/>
    <w:rsid w:val="00E62C12"/>
    <w:rsid w:val="00E62D8D"/>
    <w:rsid w:val="00E663A4"/>
    <w:rsid w:val="00E704CD"/>
    <w:rsid w:val="00E74846"/>
    <w:rsid w:val="00E7645C"/>
    <w:rsid w:val="00E82393"/>
    <w:rsid w:val="00E8448D"/>
    <w:rsid w:val="00E84AA1"/>
    <w:rsid w:val="00E851AA"/>
    <w:rsid w:val="00E856B0"/>
    <w:rsid w:val="00E85DD1"/>
    <w:rsid w:val="00E85E40"/>
    <w:rsid w:val="00E9168D"/>
    <w:rsid w:val="00E92187"/>
    <w:rsid w:val="00E92F8B"/>
    <w:rsid w:val="00E9350E"/>
    <w:rsid w:val="00E960A8"/>
    <w:rsid w:val="00E96D69"/>
    <w:rsid w:val="00E975C3"/>
    <w:rsid w:val="00EA259F"/>
    <w:rsid w:val="00EA25F3"/>
    <w:rsid w:val="00EA5943"/>
    <w:rsid w:val="00EA6976"/>
    <w:rsid w:val="00EB1143"/>
    <w:rsid w:val="00EB14F8"/>
    <w:rsid w:val="00EB521F"/>
    <w:rsid w:val="00EB639D"/>
    <w:rsid w:val="00EB6B5F"/>
    <w:rsid w:val="00EB6DAE"/>
    <w:rsid w:val="00EC0812"/>
    <w:rsid w:val="00EC454C"/>
    <w:rsid w:val="00EC4CEE"/>
    <w:rsid w:val="00EC7ABE"/>
    <w:rsid w:val="00ED2999"/>
    <w:rsid w:val="00ED5042"/>
    <w:rsid w:val="00EE2BCE"/>
    <w:rsid w:val="00EE35A2"/>
    <w:rsid w:val="00EE6D97"/>
    <w:rsid w:val="00EE7371"/>
    <w:rsid w:val="00EF275A"/>
    <w:rsid w:val="00EF3121"/>
    <w:rsid w:val="00EF4676"/>
    <w:rsid w:val="00F00B5F"/>
    <w:rsid w:val="00F01309"/>
    <w:rsid w:val="00F037D7"/>
    <w:rsid w:val="00F0502E"/>
    <w:rsid w:val="00F069F1"/>
    <w:rsid w:val="00F10F61"/>
    <w:rsid w:val="00F17B70"/>
    <w:rsid w:val="00F23474"/>
    <w:rsid w:val="00F307D2"/>
    <w:rsid w:val="00F375C3"/>
    <w:rsid w:val="00F41E52"/>
    <w:rsid w:val="00F464A5"/>
    <w:rsid w:val="00F50877"/>
    <w:rsid w:val="00F53F91"/>
    <w:rsid w:val="00F572CC"/>
    <w:rsid w:val="00F66902"/>
    <w:rsid w:val="00F72A3B"/>
    <w:rsid w:val="00F75F1F"/>
    <w:rsid w:val="00F76772"/>
    <w:rsid w:val="00F8469C"/>
    <w:rsid w:val="00F855F6"/>
    <w:rsid w:val="00F904C8"/>
    <w:rsid w:val="00F936BA"/>
    <w:rsid w:val="00F94C3E"/>
    <w:rsid w:val="00F950BC"/>
    <w:rsid w:val="00FA28DB"/>
    <w:rsid w:val="00FA585B"/>
    <w:rsid w:val="00FA5DA0"/>
    <w:rsid w:val="00FA61BB"/>
    <w:rsid w:val="00FB06CA"/>
    <w:rsid w:val="00FC1F83"/>
    <w:rsid w:val="00FC53C4"/>
    <w:rsid w:val="00FD17B1"/>
    <w:rsid w:val="00FD1A2C"/>
    <w:rsid w:val="00FD2BFC"/>
    <w:rsid w:val="00FD37CD"/>
    <w:rsid w:val="00FE1E61"/>
    <w:rsid w:val="00FE477E"/>
    <w:rsid w:val="00FE4872"/>
    <w:rsid w:val="00FE48B2"/>
    <w:rsid w:val="00FE4EC6"/>
    <w:rsid w:val="00FE6D48"/>
    <w:rsid w:val="00FF3910"/>
    <w:rsid w:val="00FF456B"/>
    <w:rsid w:val="00FF4B81"/>
    <w:rsid w:val="00FF5772"/>
    <w:rsid w:val="00FF5C5D"/>
    <w:rsid w:val="00FF6C6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0DCD59"/>
  <w15:docId w15:val="{4696F611-9601-1443-8648-E38BEC22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GB"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Body Text" w:uiPriority="99"/>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0923"/>
    <w:pPr>
      <w:widowControl w:val="0"/>
      <w:jc w:val="both"/>
    </w:pPr>
    <w:rPr>
      <w:rFonts w:ascii="HG丸ｺﾞｼｯｸM-PRO" w:eastAsia="HG丸ｺﾞｼｯｸM-PRO" w:hAnsi="Arial Unicode MS"/>
      <w:kern w:val="2"/>
      <w:sz w:val="24"/>
      <w:szCs w:val="24"/>
      <w:lang w:val="en-US"/>
    </w:rPr>
  </w:style>
  <w:style w:type="paragraph" w:styleId="1">
    <w:name w:val="heading 1"/>
    <w:basedOn w:val="a"/>
    <w:next w:val="a"/>
    <w:link w:val="10"/>
    <w:qFormat/>
    <w:rsid w:val="004E0923"/>
    <w:pPr>
      <w:keepNext/>
      <w:outlineLvl w:val="0"/>
    </w:pPr>
    <w:rPr>
      <w:rFonts w:ascii="Arial" w:hAnsi="Arial"/>
      <w:b/>
    </w:rPr>
  </w:style>
  <w:style w:type="paragraph" w:styleId="20">
    <w:name w:val="heading 2"/>
    <w:basedOn w:val="a"/>
    <w:next w:val="a"/>
    <w:link w:val="21"/>
    <w:qFormat/>
    <w:rsid w:val="004E0923"/>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sid w:val="00DE4C94"/>
    <w:rPr>
      <w:rFonts w:ascii="Arial" w:eastAsia="ＭＳ ゴシック" w:hAnsi="Arial" w:cs="Times New Roman"/>
      <w:sz w:val="24"/>
      <w:szCs w:val="24"/>
    </w:rPr>
  </w:style>
  <w:style w:type="character" w:customStyle="1" w:styleId="21">
    <w:name w:val="見出し 2 (文字)"/>
    <w:link w:val="20"/>
    <w:semiHidden/>
    <w:locked/>
    <w:rsid w:val="00DE4C94"/>
    <w:rPr>
      <w:rFonts w:ascii="Arial" w:eastAsia="ＭＳ ゴシック" w:hAnsi="Arial" w:cs="Times New Roman"/>
      <w:sz w:val="24"/>
      <w:szCs w:val="24"/>
    </w:rPr>
  </w:style>
  <w:style w:type="paragraph" w:styleId="a3">
    <w:name w:val="Balloon Text"/>
    <w:basedOn w:val="a"/>
    <w:link w:val="a4"/>
    <w:semiHidden/>
    <w:rsid w:val="004E0923"/>
    <w:rPr>
      <w:rFonts w:ascii="Arial" w:eastAsia="ＭＳ ゴシック" w:hAnsi="Arial"/>
      <w:sz w:val="18"/>
      <w:szCs w:val="18"/>
    </w:rPr>
  </w:style>
  <w:style w:type="character" w:customStyle="1" w:styleId="a4">
    <w:name w:val="吹き出し (文字)"/>
    <w:link w:val="a3"/>
    <w:semiHidden/>
    <w:locked/>
    <w:rsid w:val="00DE4C94"/>
    <w:rPr>
      <w:rFonts w:ascii="Arial" w:eastAsia="ＭＳ ゴシック" w:hAnsi="Arial" w:cs="Times New Roman"/>
      <w:sz w:val="2"/>
    </w:rPr>
  </w:style>
  <w:style w:type="paragraph" w:styleId="a5">
    <w:name w:val="footer"/>
    <w:basedOn w:val="a"/>
    <w:link w:val="a6"/>
    <w:rsid w:val="004E0923"/>
    <w:pPr>
      <w:tabs>
        <w:tab w:val="center" w:pos="4252"/>
        <w:tab w:val="right" w:pos="8504"/>
      </w:tabs>
      <w:snapToGrid w:val="0"/>
    </w:pPr>
  </w:style>
  <w:style w:type="character" w:customStyle="1" w:styleId="a6">
    <w:name w:val="フッター (文字)"/>
    <w:link w:val="a5"/>
    <w:semiHidden/>
    <w:locked/>
    <w:rsid w:val="00DE4C94"/>
    <w:rPr>
      <w:rFonts w:ascii="HG丸ｺﾞｼｯｸM-PRO" w:eastAsia="HG丸ｺﾞｼｯｸM-PRO" w:hAnsi="Arial Unicode MS" w:cs="Times New Roman"/>
      <w:sz w:val="24"/>
      <w:szCs w:val="24"/>
    </w:rPr>
  </w:style>
  <w:style w:type="character" w:styleId="a7">
    <w:name w:val="page number"/>
    <w:rsid w:val="004E0923"/>
    <w:rPr>
      <w:rFonts w:cs="Times New Roman"/>
    </w:rPr>
  </w:style>
  <w:style w:type="paragraph" w:styleId="a8">
    <w:name w:val="header"/>
    <w:basedOn w:val="a"/>
    <w:link w:val="a9"/>
    <w:rsid w:val="004E0923"/>
    <w:pPr>
      <w:tabs>
        <w:tab w:val="center" w:pos="4252"/>
        <w:tab w:val="right" w:pos="8504"/>
      </w:tabs>
      <w:snapToGrid w:val="0"/>
    </w:pPr>
  </w:style>
  <w:style w:type="character" w:customStyle="1" w:styleId="a9">
    <w:name w:val="ヘッダー (文字)"/>
    <w:link w:val="a8"/>
    <w:locked/>
    <w:rsid w:val="00DE4C94"/>
    <w:rPr>
      <w:rFonts w:ascii="HG丸ｺﾞｼｯｸM-PRO" w:eastAsia="HG丸ｺﾞｼｯｸM-PRO" w:hAnsi="Arial Unicode MS" w:cs="Times New Roman"/>
      <w:sz w:val="24"/>
      <w:szCs w:val="24"/>
    </w:rPr>
  </w:style>
  <w:style w:type="paragraph" w:styleId="aa">
    <w:name w:val="Plain Text"/>
    <w:basedOn w:val="a"/>
    <w:link w:val="ab"/>
    <w:rsid w:val="004E0923"/>
    <w:rPr>
      <w:rFonts w:ascii="ＭＳ 明朝" w:eastAsia="ＭＳ 明朝" w:hAnsi="Courier New" w:cs="Courier New"/>
      <w:sz w:val="21"/>
      <w:szCs w:val="21"/>
    </w:rPr>
  </w:style>
  <w:style w:type="character" w:customStyle="1" w:styleId="ab">
    <w:name w:val="書式なし (文字)"/>
    <w:link w:val="aa"/>
    <w:semiHidden/>
    <w:locked/>
    <w:rsid w:val="00DE4C94"/>
    <w:rPr>
      <w:rFonts w:ascii="ＭＳ 明朝" w:hAnsi="Courier New" w:cs="Courier New"/>
      <w:sz w:val="21"/>
      <w:szCs w:val="21"/>
    </w:rPr>
  </w:style>
  <w:style w:type="paragraph" w:styleId="ac">
    <w:name w:val="Body Text Indent"/>
    <w:basedOn w:val="a"/>
    <w:link w:val="ad"/>
    <w:rsid w:val="004E0923"/>
    <w:pPr>
      <w:keepNext/>
      <w:keepLines/>
      <w:spacing w:line="360" w:lineRule="auto"/>
      <w:ind w:leftChars="200" w:left="480" w:firstLineChars="100" w:firstLine="240"/>
    </w:pPr>
  </w:style>
  <w:style w:type="character" w:customStyle="1" w:styleId="ad">
    <w:name w:val="本文インデント (文字)"/>
    <w:link w:val="ac"/>
    <w:semiHidden/>
    <w:locked/>
    <w:rsid w:val="00DE4C94"/>
    <w:rPr>
      <w:rFonts w:ascii="HG丸ｺﾞｼｯｸM-PRO" w:eastAsia="HG丸ｺﾞｼｯｸM-PRO" w:hAnsi="Arial Unicode MS" w:cs="Times New Roman"/>
      <w:sz w:val="24"/>
      <w:szCs w:val="24"/>
    </w:rPr>
  </w:style>
  <w:style w:type="character" w:styleId="ae">
    <w:name w:val="annotation reference"/>
    <w:semiHidden/>
    <w:rsid w:val="004E0923"/>
    <w:rPr>
      <w:rFonts w:cs="Times New Roman"/>
      <w:sz w:val="18"/>
      <w:szCs w:val="18"/>
    </w:rPr>
  </w:style>
  <w:style w:type="paragraph" w:styleId="af">
    <w:name w:val="annotation text"/>
    <w:basedOn w:val="a"/>
    <w:link w:val="af0"/>
    <w:semiHidden/>
    <w:rsid w:val="004E0923"/>
    <w:pPr>
      <w:jc w:val="left"/>
    </w:pPr>
  </w:style>
  <w:style w:type="character" w:customStyle="1" w:styleId="af0">
    <w:name w:val="コメント文字列 (文字)"/>
    <w:link w:val="af"/>
    <w:semiHidden/>
    <w:locked/>
    <w:rsid w:val="00DE4C94"/>
    <w:rPr>
      <w:rFonts w:ascii="HG丸ｺﾞｼｯｸM-PRO" w:eastAsia="HG丸ｺﾞｼｯｸM-PRO" w:hAnsi="Arial Unicode MS" w:cs="Times New Roman"/>
      <w:sz w:val="24"/>
      <w:szCs w:val="24"/>
    </w:rPr>
  </w:style>
  <w:style w:type="paragraph" w:styleId="af1">
    <w:name w:val="annotation subject"/>
    <w:basedOn w:val="af"/>
    <w:next w:val="af"/>
    <w:link w:val="af2"/>
    <w:semiHidden/>
    <w:rsid w:val="004E0923"/>
    <w:rPr>
      <w:b/>
      <w:bCs/>
    </w:rPr>
  </w:style>
  <w:style w:type="character" w:customStyle="1" w:styleId="af2">
    <w:name w:val="コメント内容 (文字)"/>
    <w:link w:val="af1"/>
    <w:semiHidden/>
    <w:locked/>
    <w:rsid w:val="00DE4C94"/>
    <w:rPr>
      <w:rFonts w:ascii="HG丸ｺﾞｼｯｸM-PRO" w:eastAsia="HG丸ｺﾞｼｯｸM-PRO" w:hAnsi="Arial Unicode MS" w:cs="Times New Roman"/>
      <w:b/>
      <w:bCs/>
      <w:sz w:val="24"/>
      <w:szCs w:val="24"/>
    </w:rPr>
  </w:style>
  <w:style w:type="paragraph" w:styleId="af3">
    <w:name w:val="Body Text"/>
    <w:basedOn w:val="a"/>
    <w:link w:val="af4"/>
    <w:uiPriority w:val="99"/>
    <w:rsid w:val="00C00519"/>
  </w:style>
  <w:style w:type="character" w:customStyle="1" w:styleId="af4">
    <w:name w:val="本文 (文字)"/>
    <w:link w:val="af3"/>
    <w:uiPriority w:val="99"/>
    <w:locked/>
    <w:rsid w:val="00DE4C94"/>
    <w:rPr>
      <w:rFonts w:ascii="HG丸ｺﾞｼｯｸM-PRO" w:eastAsia="HG丸ｺﾞｼｯｸM-PRO" w:hAnsi="Arial Unicode MS" w:cs="Times New Roman"/>
      <w:sz w:val="24"/>
      <w:szCs w:val="24"/>
    </w:rPr>
  </w:style>
  <w:style w:type="table" w:styleId="af5">
    <w:name w:val="Table Grid"/>
    <w:basedOn w:val="a1"/>
    <w:rsid w:val="00C00519"/>
    <w:pPr>
      <w:widowControl w:val="0"/>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スタイル2"/>
    <w:basedOn w:val="a"/>
    <w:rsid w:val="001C5D29"/>
    <w:pPr>
      <w:numPr>
        <w:numId w:val="6"/>
      </w:numPr>
    </w:pPr>
  </w:style>
  <w:style w:type="paragraph" w:styleId="11">
    <w:name w:val="toc 1"/>
    <w:basedOn w:val="a"/>
    <w:next w:val="a"/>
    <w:autoRedefine/>
    <w:semiHidden/>
    <w:rsid w:val="00603121"/>
    <w:pPr>
      <w:ind w:hanging="227"/>
    </w:pPr>
    <w:rPr>
      <w:rFonts w:ascii="ＭＳ ゴシック" w:eastAsia="ＭＳ ゴシック" w:hAnsi="Century"/>
      <w:sz w:val="18"/>
    </w:rPr>
  </w:style>
  <w:style w:type="paragraph" w:styleId="af6">
    <w:name w:val="List Paragraph"/>
    <w:basedOn w:val="a"/>
    <w:uiPriority w:val="72"/>
    <w:unhideWhenUsed/>
    <w:rsid w:val="00F572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093029">
      <w:bodyDiv w:val="1"/>
      <w:marLeft w:val="0"/>
      <w:marRight w:val="0"/>
      <w:marTop w:val="0"/>
      <w:marBottom w:val="0"/>
      <w:divBdr>
        <w:top w:val="none" w:sz="0" w:space="0" w:color="auto"/>
        <w:left w:val="none" w:sz="0" w:space="0" w:color="auto"/>
        <w:bottom w:val="none" w:sz="0" w:space="0" w:color="auto"/>
        <w:right w:val="none" w:sz="0" w:space="0" w:color="auto"/>
      </w:divBdr>
    </w:div>
    <w:div w:id="1904872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459</Words>
  <Characters>2622</Characters>
  <Application>Microsoft Office Word</Application>
  <DocSecurity>0</DocSecurity>
  <Lines>21</Lines>
  <Paragraphs>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CSP-LD09</vt:lpstr>
      <vt:lpstr>CSP-LD09</vt:lpstr>
    </vt:vector>
  </TitlesOfParts>
  <Company/>
  <LinksUpToDate>false</LinksUpToDate>
  <CharactersWithSpaces>3075</CharactersWithSpaces>
  <SharedDoc>false</SharedDoc>
  <HLinks>
    <vt:vector size="6" baseType="variant">
      <vt:variant>
        <vt:i4>-203593539</vt:i4>
      </vt:variant>
      <vt:variant>
        <vt:i4>6674</vt:i4>
      </vt:variant>
      <vt:variant>
        <vt:i4>1025</vt:i4>
      </vt:variant>
      <vt:variant>
        <vt:i4>1</vt:i4>
      </vt:variant>
      <vt:variant>
        <vt:lpwstr>名称未設定</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CSP-LD09</dc:title>
  <dc:subject/>
  <dc:creator>PHRF</dc:creator>
  <cp:keywords/>
  <dc:description/>
  <cp:lastModifiedBy>英夫 井澤</cp:lastModifiedBy>
  <cp:revision>3</cp:revision>
  <cp:lastPrinted>2015-02-05T12:44:00Z</cp:lastPrinted>
  <dcterms:created xsi:type="dcterms:W3CDTF">2025-10-28T06:50:00Z</dcterms:created>
  <dcterms:modified xsi:type="dcterms:W3CDTF">2025-10-28T09:13:00Z</dcterms:modified>
</cp:coreProperties>
</file>